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3E8DA3">
      <w:pPr>
        <w:jc w:val="center"/>
      </w:pPr>
      <w:r>
        <w:rPr>
          <w:rFonts w:hint="eastAsia" w:ascii="方正小标宋简体" w:hAnsi="方正小标宋简体" w:eastAsia="方正小标宋简体"/>
          <w:sz w:val="32"/>
          <w:szCs w:val="36"/>
        </w:rPr>
        <w:t>《第</w:t>
      </w:r>
      <w:r>
        <w:rPr>
          <w:rFonts w:hint="eastAsia" w:ascii="方正小标宋简体" w:hAnsi="方正小标宋简体" w:eastAsia="方正小标宋简体"/>
          <w:sz w:val="32"/>
          <w:szCs w:val="36"/>
          <w:lang w:val="en-US" w:eastAsia="zh-CN"/>
        </w:rPr>
        <w:t>八</w:t>
      </w:r>
      <w:r>
        <w:rPr>
          <w:rFonts w:hint="eastAsia" w:ascii="方正小标宋简体" w:hAnsi="方正小标宋简体" w:eastAsia="方正小标宋简体"/>
          <w:sz w:val="32"/>
          <w:szCs w:val="36"/>
        </w:rPr>
        <w:t xml:space="preserve">章 </w:t>
      </w:r>
      <w:r>
        <w:rPr>
          <w:rFonts w:hint="eastAsia" w:ascii="方正小标宋简体" w:hAnsi="方正小标宋简体" w:eastAsia="方正小标宋简体"/>
          <w:sz w:val="32"/>
          <w:szCs w:val="36"/>
          <w:lang w:val="en-US" w:eastAsia="zh-CN"/>
        </w:rPr>
        <w:t>压强</w:t>
      </w:r>
      <w:r>
        <w:rPr>
          <w:rFonts w:hint="eastAsia" w:ascii="方正小标宋简体" w:hAnsi="方正小标宋简体" w:eastAsia="方正小标宋简体"/>
          <w:sz w:val="32"/>
          <w:szCs w:val="36"/>
        </w:rPr>
        <w:t>》单元教学设计</w:t>
      </w:r>
    </w:p>
    <w:tbl>
      <w:tblPr>
        <w:tblStyle w:val="5"/>
        <w:tblpPr w:leftFromText="180" w:rightFromText="180" w:vertAnchor="page" w:horzAnchor="margin" w:tblpY="2756"/>
        <w:tblOverlap w:val="never"/>
        <w:tblW w:w="8999" w:type="dxa"/>
        <w:tblInd w:w="0" w:type="dxa"/>
        <w:tblLayout w:type="fixed"/>
        <w:tblCellMar>
          <w:top w:w="0" w:type="dxa"/>
          <w:left w:w="108" w:type="dxa"/>
          <w:bottom w:w="0" w:type="dxa"/>
          <w:right w:w="108" w:type="dxa"/>
        </w:tblCellMar>
      </w:tblPr>
      <w:tblGrid>
        <w:gridCol w:w="2051"/>
        <w:gridCol w:w="6948"/>
      </w:tblGrid>
      <w:tr w14:paraId="1B0ED111">
        <w:tblPrEx>
          <w:tblCellMar>
            <w:top w:w="0" w:type="dxa"/>
            <w:left w:w="108" w:type="dxa"/>
            <w:bottom w:w="0" w:type="dxa"/>
            <w:right w:w="108" w:type="dxa"/>
          </w:tblCellMar>
        </w:tblPrEx>
        <w:trPr>
          <w:trHeight w:val="1304" w:hRule="atLeast"/>
        </w:trPr>
        <w:tc>
          <w:tcPr>
            <w:tcW w:w="2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991B1">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单元教学重点</w:t>
            </w:r>
          </w:p>
        </w:tc>
        <w:tc>
          <w:tcPr>
            <w:tcW w:w="6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C67E4">
            <w:pPr>
              <w:widowControl/>
              <w:numPr>
                <w:ilvl w:val="0"/>
                <w:numId w:val="1"/>
              </w:numPr>
              <w:jc w:val="left"/>
              <w:textAlignment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压力、压强的概念，探究压力的作用效果与哪些因素有关，以及怎样增大或减小压强。</w:t>
            </w:r>
          </w:p>
          <w:p w14:paraId="2D67B37A">
            <w:pPr>
              <w:widowControl/>
              <w:numPr>
                <w:ilvl w:val="0"/>
                <w:numId w:val="1"/>
              </w:numPr>
              <w:jc w:val="left"/>
              <w:textAlignment w:val="center"/>
              <w:rPr>
                <w:rFonts w:hint="default" w:ascii="宋体" w:hAnsi="宋体" w:eastAsia="宋体" w:cs="宋体"/>
                <w:color w:val="000000"/>
                <w:szCs w:val="21"/>
                <w:lang w:val="en-US" w:eastAsia="zh-CN"/>
              </w:rPr>
            </w:pPr>
            <w:r>
              <w:rPr>
                <w:rFonts w:hint="default" w:ascii="宋体" w:hAnsi="宋体" w:eastAsia="宋体" w:cs="宋体"/>
                <w:color w:val="000000"/>
                <w:szCs w:val="21"/>
                <w:lang w:val="en-US" w:eastAsia="zh-CN"/>
              </w:rPr>
              <w:t>科学探究：液体压强的大小与哪些因素有关，介绍了与液体压强相关的实例</w:t>
            </w:r>
            <w:r>
              <w:rPr>
                <w:rFonts w:hint="eastAsia" w:ascii="宋体" w:hAnsi="宋体" w:eastAsia="宋体" w:cs="宋体"/>
                <w:color w:val="000000"/>
                <w:szCs w:val="21"/>
                <w:lang w:val="en-US" w:eastAsia="zh-CN"/>
              </w:rPr>
              <w:t>。</w:t>
            </w:r>
          </w:p>
          <w:p w14:paraId="4238F41D">
            <w:pPr>
              <w:widowControl/>
              <w:numPr>
                <w:ilvl w:val="0"/>
                <w:numId w:val="1"/>
              </w:numPr>
              <w:jc w:val="left"/>
              <w:textAlignment w:val="center"/>
              <w:rPr>
                <w:rFonts w:hint="default" w:ascii="宋体" w:hAnsi="宋体" w:eastAsia="宋体" w:cs="宋体"/>
                <w:color w:val="000000"/>
                <w:szCs w:val="21"/>
                <w:lang w:val="en-US" w:eastAsia="zh-CN"/>
              </w:rPr>
            </w:pPr>
            <w:r>
              <w:rPr>
                <w:rFonts w:hint="default" w:ascii="宋体" w:hAnsi="宋体" w:eastAsia="宋体" w:cs="宋体"/>
                <w:color w:val="000000"/>
                <w:szCs w:val="21"/>
                <w:lang w:val="en-US" w:eastAsia="zh-CN"/>
              </w:rPr>
              <w:t>气压强的存在和测量方法，以及大气压强的变化和应用</w:t>
            </w:r>
            <w:r>
              <w:rPr>
                <w:rFonts w:hint="eastAsia" w:ascii="宋体" w:hAnsi="宋体" w:eastAsia="宋体" w:cs="宋体"/>
                <w:color w:val="000000"/>
                <w:szCs w:val="21"/>
                <w:lang w:val="en-US" w:eastAsia="zh-CN"/>
              </w:rPr>
              <w:t>。</w:t>
            </w:r>
          </w:p>
          <w:p w14:paraId="5331A018">
            <w:pPr>
              <w:widowControl/>
              <w:numPr>
                <w:ilvl w:val="0"/>
                <w:numId w:val="1"/>
              </w:numPr>
              <w:jc w:val="left"/>
              <w:textAlignment w:val="center"/>
              <w:rPr>
                <w:rFonts w:hint="default" w:ascii="宋体" w:hAnsi="宋体" w:eastAsia="宋体" w:cs="宋体"/>
                <w:color w:val="000000"/>
                <w:szCs w:val="21"/>
                <w:lang w:val="en-US" w:eastAsia="zh-CN"/>
              </w:rPr>
            </w:pPr>
            <w:r>
              <w:rPr>
                <w:rFonts w:hint="default" w:ascii="宋体" w:hAnsi="宋体" w:eastAsia="宋体" w:cs="宋体"/>
                <w:color w:val="000000"/>
                <w:szCs w:val="21"/>
                <w:lang w:val="en-US" w:eastAsia="zh-CN"/>
              </w:rPr>
              <w:t>理解“流体压强与流速的关系”的基础上，又进一步讲解飞机升力的产生</w:t>
            </w:r>
            <w:r>
              <w:rPr>
                <w:rFonts w:hint="eastAsia" w:ascii="宋体" w:hAnsi="宋体" w:eastAsia="宋体" w:cs="宋体"/>
                <w:color w:val="000000"/>
                <w:szCs w:val="21"/>
                <w:lang w:val="en-US" w:eastAsia="zh-CN"/>
              </w:rPr>
              <w:t>。</w:t>
            </w:r>
          </w:p>
          <w:p w14:paraId="56094E7E">
            <w:pPr>
              <w:widowControl/>
              <w:numPr>
                <w:numId w:val="0"/>
              </w:numPr>
              <w:jc w:val="left"/>
              <w:textAlignment w:val="center"/>
              <w:rPr>
                <w:rFonts w:hint="default" w:ascii="宋体" w:hAnsi="宋体" w:eastAsia="宋体" w:cs="宋体"/>
                <w:color w:val="000000"/>
                <w:szCs w:val="21"/>
                <w:lang w:val="en-US" w:eastAsia="zh-CN"/>
              </w:rPr>
            </w:pPr>
          </w:p>
        </w:tc>
      </w:tr>
      <w:tr w14:paraId="1096B41C">
        <w:tblPrEx>
          <w:tblCellMar>
            <w:top w:w="0" w:type="dxa"/>
            <w:left w:w="108" w:type="dxa"/>
            <w:bottom w:w="0" w:type="dxa"/>
            <w:right w:w="108" w:type="dxa"/>
          </w:tblCellMar>
        </w:tblPrEx>
        <w:trPr>
          <w:trHeight w:val="1170" w:hRule="atLeast"/>
        </w:trPr>
        <w:tc>
          <w:tcPr>
            <w:tcW w:w="2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CD982">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单元教学难点</w:t>
            </w:r>
          </w:p>
        </w:tc>
        <w:tc>
          <w:tcPr>
            <w:tcW w:w="6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2D25B">
            <w:pPr>
              <w:widowControl/>
              <w:jc w:val="left"/>
              <w:textAlignment w:val="center"/>
              <w:rPr>
                <w:rFonts w:hint="eastAsia" w:ascii="宋体" w:hAnsi="宋体" w:eastAsia="宋体" w:cs="宋体"/>
                <w:color w:val="000000"/>
                <w:szCs w:val="21"/>
              </w:rPr>
            </w:pPr>
          </w:p>
          <w:p w14:paraId="74001A87">
            <w:pPr>
              <w:widowControl/>
              <w:jc w:val="left"/>
              <w:textAlignment w:val="center"/>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1.</w:t>
            </w:r>
            <w:r>
              <w:rPr>
                <w:rFonts w:hint="eastAsia" w:ascii="宋体" w:hAnsi="宋体" w:eastAsia="宋体" w:cs="宋体"/>
                <w:color w:val="000000"/>
                <w:szCs w:val="21"/>
              </w:rPr>
              <w:t>压力与受力面积的理解</w:t>
            </w:r>
            <w:r>
              <w:rPr>
                <w:rFonts w:hint="eastAsia" w:ascii="宋体" w:hAnsi="宋体" w:eastAsia="宋体" w:cs="宋体"/>
                <w:color w:val="000000"/>
                <w:szCs w:val="21"/>
                <w:lang w:eastAsia="zh-CN"/>
              </w:rPr>
              <w:t>。</w:t>
            </w:r>
          </w:p>
          <w:p w14:paraId="0A142779">
            <w:pPr>
              <w:widowControl/>
              <w:jc w:val="left"/>
              <w:textAlignment w:val="center"/>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2.</w:t>
            </w:r>
            <w:r>
              <w:rPr>
                <w:rFonts w:hint="eastAsia" w:ascii="宋体" w:hAnsi="宋体" w:eastAsia="宋体" w:cs="宋体"/>
                <w:color w:val="000000"/>
                <w:szCs w:val="21"/>
              </w:rPr>
              <w:t>如何结合生活实例来解释减小和增大压强的原因</w:t>
            </w:r>
            <w:r>
              <w:rPr>
                <w:rFonts w:hint="eastAsia" w:ascii="宋体" w:hAnsi="宋体" w:eastAsia="宋体" w:cs="宋体"/>
                <w:color w:val="000000"/>
                <w:szCs w:val="21"/>
                <w:lang w:eastAsia="zh-CN"/>
              </w:rPr>
              <w:t>。</w:t>
            </w:r>
          </w:p>
          <w:p w14:paraId="26710DB1">
            <w:pPr>
              <w:widowControl/>
              <w:jc w:val="left"/>
              <w:textAlignment w:val="center"/>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3.</w:t>
            </w:r>
            <w:r>
              <w:rPr>
                <w:rFonts w:hint="eastAsia" w:ascii="宋体" w:hAnsi="宋体" w:eastAsia="宋体" w:cs="宋体"/>
                <w:color w:val="000000"/>
                <w:szCs w:val="21"/>
              </w:rPr>
              <w:t>流体压强的特点及连通器的原理在实际中的应用</w:t>
            </w:r>
            <w:r>
              <w:rPr>
                <w:rFonts w:hint="eastAsia" w:ascii="宋体" w:hAnsi="宋体" w:eastAsia="宋体" w:cs="宋体"/>
                <w:color w:val="000000"/>
                <w:szCs w:val="21"/>
                <w:lang w:eastAsia="zh-CN"/>
              </w:rPr>
              <w:t>。</w:t>
            </w:r>
          </w:p>
          <w:p w14:paraId="74EF155C">
            <w:pPr>
              <w:widowControl/>
              <w:jc w:val="left"/>
              <w:textAlignment w:val="center"/>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4.</w:t>
            </w:r>
            <w:r>
              <w:rPr>
                <w:rFonts w:hint="eastAsia" w:ascii="宋体" w:hAnsi="宋体" w:eastAsia="宋体" w:cs="宋体"/>
                <w:color w:val="000000"/>
                <w:szCs w:val="21"/>
              </w:rPr>
              <w:t>大气压的测定</w:t>
            </w:r>
            <w:r>
              <w:rPr>
                <w:rFonts w:hint="eastAsia" w:ascii="宋体" w:hAnsi="宋体" w:eastAsia="宋体" w:cs="宋体"/>
                <w:color w:val="000000"/>
                <w:szCs w:val="21"/>
                <w:lang w:eastAsia="zh-CN"/>
              </w:rPr>
              <w:t>。</w:t>
            </w:r>
          </w:p>
          <w:p w14:paraId="73C70BCA">
            <w:pPr>
              <w:widowControl/>
              <w:jc w:val="left"/>
              <w:textAlignment w:val="center"/>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5.</w:t>
            </w:r>
            <w:r>
              <w:rPr>
                <w:rFonts w:hint="eastAsia" w:ascii="宋体" w:hAnsi="宋体" w:eastAsia="宋体" w:cs="宋体"/>
                <w:color w:val="000000"/>
                <w:szCs w:val="21"/>
              </w:rPr>
              <w:t>利用流体压强与流速的关系分析实际问题</w:t>
            </w:r>
            <w:r>
              <w:rPr>
                <w:rFonts w:hint="eastAsia" w:ascii="宋体" w:hAnsi="宋体" w:eastAsia="宋体" w:cs="宋体"/>
                <w:color w:val="000000"/>
                <w:szCs w:val="21"/>
                <w:lang w:eastAsia="zh-CN"/>
              </w:rPr>
              <w:t>。</w:t>
            </w:r>
          </w:p>
          <w:p w14:paraId="080BAA14">
            <w:pPr>
              <w:widowControl/>
              <w:jc w:val="left"/>
              <w:textAlignment w:val="center"/>
              <w:rPr>
                <w:rFonts w:ascii="宋体" w:hAnsi="宋体" w:eastAsia="宋体" w:cs="宋体"/>
                <w:color w:val="000000"/>
                <w:szCs w:val="21"/>
              </w:rPr>
            </w:pPr>
            <w:r>
              <w:rPr>
                <w:rFonts w:hint="eastAsia" w:ascii="宋体" w:hAnsi="宋体" w:eastAsia="宋体" w:cs="宋体"/>
                <w:color w:val="000000"/>
                <w:szCs w:val="21"/>
              </w:rPr>
              <w:t xml:space="preserve">    </w:t>
            </w:r>
          </w:p>
        </w:tc>
      </w:tr>
      <w:tr w14:paraId="466BFE93">
        <w:tblPrEx>
          <w:tblCellMar>
            <w:top w:w="0" w:type="dxa"/>
            <w:left w:w="108" w:type="dxa"/>
            <w:bottom w:w="0" w:type="dxa"/>
            <w:right w:w="108" w:type="dxa"/>
          </w:tblCellMar>
        </w:tblPrEx>
        <w:trPr>
          <w:trHeight w:val="672" w:hRule="atLeast"/>
        </w:trPr>
        <w:tc>
          <w:tcPr>
            <w:tcW w:w="2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90D60">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单元核心知识</w:t>
            </w:r>
          </w:p>
        </w:tc>
        <w:tc>
          <w:tcPr>
            <w:tcW w:w="6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65745">
            <w:pPr>
              <w:widowControl/>
              <w:jc w:val="left"/>
              <w:textAlignment w:val="center"/>
              <w:rPr>
                <w:rFonts w:hint="eastAsia" w:ascii="宋体" w:hAnsi="宋体" w:eastAsia="宋体" w:cs="宋体"/>
                <w:color w:val="000000"/>
                <w:szCs w:val="21"/>
                <w:lang w:val="en-US" w:eastAsia="zh-CN"/>
              </w:rPr>
            </w:pPr>
          </w:p>
          <w:p w14:paraId="02BD1512">
            <w:pPr>
              <w:widowControl/>
              <w:jc w:val="left"/>
              <w:textAlignment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压力的作用效果、科学探究：液体的压强、空气的“力量”、流体压强与流速的关系等。</w:t>
            </w:r>
          </w:p>
          <w:p w14:paraId="416AC0DE">
            <w:pPr>
              <w:widowControl/>
              <w:jc w:val="left"/>
              <w:textAlignment w:val="center"/>
              <w:rPr>
                <w:rFonts w:hint="default" w:ascii="宋体" w:hAnsi="宋体" w:eastAsia="宋体" w:cs="宋体"/>
                <w:color w:val="000000"/>
                <w:szCs w:val="21"/>
                <w:lang w:val="en-US" w:eastAsia="zh-CN"/>
              </w:rPr>
            </w:pPr>
          </w:p>
        </w:tc>
      </w:tr>
      <w:tr w14:paraId="0C90318D">
        <w:tblPrEx>
          <w:tblCellMar>
            <w:top w:w="0" w:type="dxa"/>
            <w:left w:w="108" w:type="dxa"/>
            <w:bottom w:w="0" w:type="dxa"/>
            <w:right w:w="108" w:type="dxa"/>
          </w:tblCellMar>
        </w:tblPrEx>
        <w:trPr>
          <w:trHeight w:val="672" w:hRule="atLeast"/>
        </w:trPr>
        <w:tc>
          <w:tcPr>
            <w:tcW w:w="2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D7A6D">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单元教学方法</w:t>
            </w:r>
          </w:p>
        </w:tc>
        <w:tc>
          <w:tcPr>
            <w:tcW w:w="6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BBAE2">
            <w:pPr>
              <w:widowControl/>
              <w:jc w:val="left"/>
              <w:textAlignment w:val="center"/>
              <w:rPr>
                <w:rFonts w:hint="default" w:ascii="宋体" w:hAnsi="宋体" w:cs="宋体" w:eastAsiaTheme="minorEastAsia"/>
                <w:color w:val="000000"/>
                <w:szCs w:val="21"/>
                <w:lang w:val="en-US" w:eastAsia="zh-CN"/>
              </w:rPr>
            </w:pPr>
            <w:r>
              <w:rPr>
                <w:rFonts w:hint="eastAsia" w:asciiTheme="minorEastAsia" w:hAnsiTheme="minorEastAsia" w:eastAsiaTheme="minorEastAsia" w:cstheme="minorEastAsia"/>
                <w:bCs/>
                <w:color w:val="000000" w:themeColor="text1"/>
                <w:sz w:val="21"/>
                <w:szCs w:val="21"/>
                <w14:textFill>
                  <w14:solidFill>
                    <w14:schemeClr w14:val="tx1"/>
                  </w14:solidFill>
                </w14:textFill>
              </w:rPr>
              <w:t>讨论法、探究实验法、归纳法、阅读自学法、讲授法、理论联系实际法</w:t>
            </w:r>
          </w:p>
        </w:tc>
      </w:tr>
      <w:tr w14:paraId="0D0C028F">
        <w:tblPrEx>
          <w:tblCellMar>
            <w:top w:w="0" w:type="dxa"/>
            <w:left w:w="108" w:type="dxa"/>
            <w:bottom w:w="0" w:type="dxa"/>
            <w:right w:w="108" w:type="dxa"/>
          </w:tblCellMar>
        </w:tblPrEx>
        <w:trPr>
          <w:trHeight w:val="886" w:hRule="atLeast"/>
        </w:trPr>
        <w:tc>
          <w:tcPr>
            <w:tcW w:w="2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08C1B">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单元教学准备</w:t>
            </w:r>
          </w:p>
        </w:tc>
        <w:tc>
          <w:tcPr>
            <w:tcW w:w="6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D571E">
            <w:pPr>
              <w:widowControl/>
              <w:jc w:val="left"/>
              <w:textAlignment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多媒体课件、三角板、砖块、海绵、玻璃容器、水、U形管压强计、小吸盘、注射器、弹簧测力计、乒乓球、吸管、纸条、漏斗等。</w:t>
            </w:r>
          </w:p>
        </w:tc>
      </w:tr>
      <w:tr w14:paraId="686668F7">
        <w:tblPrEx>
          <w:tblCellMar>
            <w:top w:w="0" w:type="dxa"/>
            <w:left w:w="108" w:type="dxa"/>
            <w:bottom w:w="0" w:type="dxa"/>
            <w:right w:w="108" w:type="dxa"/>
          </w:tblCellMar>
        </w:tblPrEx>
        <w:trPr>
          <w:trHeight w:val="375" w:hRule="atLeast"/>
        </w:trPr>
        <w:tc>
          <w:tcPr>
            <w:tcW w:w="2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34DD3">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单元课时安排</w:t>
            </w:r>
          </w:p>
        </w:tc>
        <w:tc>
          <w:tcPr>
            <w:tcW w:w="6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70991">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val="en-US" w:eastAsia="zh-CN" w:bidi="ar"/>
              </w:rPr>
              <w:t>7.5</w:t>
            </w:r>
            <w:r>
              <w:rPr>
                <w:rFonts w:hint="eastAsia" w:ascii="宋体" w:hAnsi="宋体" w:eastAsia="宋体" w:cs="宋体"/>
                <w:color w:val="000000"/>
                <w:kern w:val="0"/>
                <w:szCs w:val="21"/>
                <w:lang w:bidi="ar"/>
              </w:rPr>
              <w:t>课时</w:t>
            </w:r>
          </w:p>
        </w:tc>
      </w:tr>
    </w:tbl>
    <w:p w14:paraId="5FB3457F">
      <w:pPr>
        <w:jc w:val="center"/>
      </w:pPr>
    </w:p>
    <w:p w14:paraId="2AB53B03">
      <w:pPr>
        <w:jc w:val="center"/>
      </w:pPr>
    </w:p>
    <w:p w14:paraId="0DEB7F4E">
      <w:pPr>
        <w:jc w:val="center"/>
      </w:pPr>
    </w:p>
    <w:p w14:paraId="13722B2B">
      <w:pPr>
        <w:jc w:val="center"/>
      </w:pPr>
    </w:p>
    <w:p w14:paraId="277CDF81">
      <w:pPr>
        <w:jc w:val="center"/>
      </w:pPr>
    </w:p>
    <w:p w14:paraId="26D75C65">
      <w:pPr>
        <w:jc w:val="center"/>
      </w:pPr>
    </w:p>
    <w:p w14:paraId="18D42BEB">
      <w:pPr>
        <w:jc w:val="center"/>
      </w:pPr>
    </w:p>
    <w:p w14:paraId="1500DF85">
      <w:pPr>
        <w:jc w:val="center"/>
      </w:pPr>
    </w:p>
    <w:p w14:paraId="15B32E9F">
      <w:pPr>
        <w:jc w:val="center"/>
      </w:pPr>
    </w:p>
    <w:p w14:paraId="07E43036">
      <w:pPr>
        <w:jc w:val="center"/>
      </w:pPr>
    </w:p>
    <w:p w14:paraId="2FEEE54C">
      <w:pPr>
        <w:jc w:val="center"/>
      </w:pPr>
    </w:p>
    <w:p w14:paraId="2EB15E85">
      <w:pPr>
        <w:jc w:val="center"/>
      </w:pPr>
    </w:p>
    <w:p w14:paraId="482A52F5">
      <w:pPr>
        <w:jc w:val="center"/>
      </w:pPr>
    </w:p>
    <w:p w14:paraId="1D855B26">
      <w:pPr>
        <w:jc w:val="both"/>
      </w:pPr>
      <w:bookmarkStart w:id="0" w:name="_GoBack"/>
      <w:bookmarkEnd w:id="0"/>
    </w:p>
    <w:p w14:paraId="632038B9">
      <w:pPr>
        <w:jc w:val="center"/>
      </w:pPr>
    </w:p>
    <w:p w14:paraId="01852319">
      <w:pPr>
        <w:jc w:val="center"/>
        <w:rPr>
          <w:rFonts w:ascii="方正小标宋简体" w:hAnsi="Times New Roman" w:eastAsia="方正小标宋简体" w:cs="Times New Roman"/>
          <w:sz w:val="32"/>
          <w:szCs w:val="32"/>
        </w:rPr>
      </w:pPr>
      <w:r>
        <w:rPr>
          <w:rFonts w:hint="eastAsia" w:ascii="方正小标宋简体" w:hAnsi="Times New Roman" w:eastAsia="方正小标宋简体" w:cs="Times New Roman"/>
          <w:sz w:val="32"/>
          <w:szCs w:val="32"/>
        </w:rPr>
        <w:t>大概念统领下的初中物理教学设计集体备课</w:t>
      </w:r>
    </w:p>
    <w:tbl>
      <w:tblPr>
        <w:tblStyle w:val="5"/>
        <w:tblW w:w="9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26"/>
        <w:gridCol w:w="218"/>
        <w:gridCol w:w="3203"/>
        <w:gridCol w:w="1487"/>
        <w:gridCol w:w="1386"/>
        <w:gridCol w:w="1010"/>
        <w:gridCol w:w="583"/>
        <w:gridCol w:w="29"/>
      </w:tblGrid>
      <w:tr w14:paraId="028E4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84" w:hRule="atLeast"/>
          <w:jc w:val="center"/>
        </w:trPr>
        <w:tc>
          <w:tcPr>
            <w:tcW w:w="1444" w:type="dxa"/>
            <w:gridSpan w:val="2"/>
            <w:tcBorders>
              <w:top w:val="single" w:color="auto" w:sz="4" w:space="0"/>
              <w:left w:val="single" w:color="auto" w:sz="4" w:space="0"/>
              <w:bottom w:val="single" w:color="auto" w:sz="4" w:space="0"/>
              <w:right w:val="single" w:color="auto" w:sz="4" w:space="0"/>
            </w:tcBorders>
            <w:vAlign w:val="center"/>
          </w:tcPr>
          <w:p w14:paraId="68E27624">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备课内容</w:t>
            </w:r>
          </w:p>
        </w:tc>
        <w:tc>
          <w:tcPr>
            <w:tcW w:w="7669" w:type="dxa"/>
            <w:gridSpan w:val="5"/>
            <w:tcBorders>
              <w:top w:val="single" w:color="auto" w:sz="4" w:space="0"/>
              <w:left w:val="single" w:color="auto" w:sz="4" w:space="0"/>
              <w:bottom w:val="single" w:color="auto" w:sz="4" w:space="0"/>
              <w:right w:val="single" w:color="auto" w:sz="4" w:space="0"/>
            </w:tcBorders>
            <w:vAlign w:val="center"/>
          </w:tcPr>
          <w:p w14:paraId="6F7382E5">
            <w:pPr>
              <w:jc w:val="center"/>
              <w:rPr>
                <w:rFonts w:hint="default" w:ascii="仿宋_GB2312" w:hAnsi="宋体" w:eastAsia="仿宋_GB2312"/>
                <w:b/>
                <w:color w:val="000000" w:themeColor="text1"/>
                <w:sz w:val="24"/>
                <w:szCs w:val="21"/>
                <w:lang w:val="en-US" w:eastAsia="zh-CN"/>
                <w14:textFill>
                  <w14:solidFill>
                    <w14:schemeClr w14:val="tx1"/>
                  </w14:solidFill>
                </w14:textFill>
              </w:rPr>
            </w:pPr>
            <w:r>
              <w:rPr>
                <w:rFonts w:hint="eastAsia" w:ascii="仿宋_GB2312" w:hAnsi="宋体" w:eastAsia="仿宋_GB2312"/>
                <w:b/>
                <w:color w:val="000000" w:themeColor="text1"/>
                <w:sz w:val="24"/>
                <w:szCs w:val="21"/>
                <w14:textFill>
                  <w14:solidFill>
                    <w14:schemeClr w14:val="tx1"/>
                  </w14:solidFill>
                </w14:textFill>
              </w:rPr>
              <w:t xml:space="preserve">第一节  </w:t>
            </w:r>
            <w:r>
              <w:rPr>
                <w:rFonts w:hint="eastAsia" w:ascii="仿宋_GB2312" w:hAnsi="宋体" w:eastAsia="仿宋_GB2312"/>
                <w:b/>
                <w:color w:val="000000" w:themeColor="text1"/>
                <w:sz w:val="24"/>
                <w:szCs w:val="21"/>
                <w:lang w:val="en-US" w:eastAsia="zh-CN"/>
                <w14:textFill>
                  <w14:solidFill>
                    <w14:schemeClr w14:val="tx1"/>
                  </w14:solidFill>
                </w14:textFill>
              </w:rPr>
              <w:t>压力的作用效果</w:t>
            </w:r>
          </w:p>
        </w:tc>
      </w:tr>
      <w:tr w14:paraId="71B69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84" w:hRule="atLeast"/>
          <w:jc w:val="center"/>
        </w:trPr>
        <w:tc>
          <w:tcPr>
            <w:tcW w:w="1444" w:type="dxa"/>
            <w:gridSpan w:val="2"/>
            <w:tcBorders>
              <w:top w:val="single" w:color="auto" w:sz="4" w:space="0"/>
              <w:left w:val="single" w:color="auto" w:sz="4" w:space="0"/>
              <w:bottom w:val="single" w:color="auto" w:sz="4" w:space="0"/>
              <w:right w:val="single" w:color="auto" w:sz="4" w:space="0"/>
            </w:tcBorders>
            <w:vAlign w:val="center"/>
          </w:tcPr>
          <w:p w14:paraId="51783A5C">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主备人</w:t>
            </w:r>
          </w:p>
        </w:tc>
        <w:tc>
          <w:tcPr>
            <w:tcW w:w="7669" w:type="dxa"/>
            <w:gridSpan w:val="5"/>
            <w:tcBorders>
              <w:top w:val="single" w:color="auto" w:sz="4" w:space="0"/>
              <w:left w:val="single" w:color="auto" w:sz="4" w:space="0"/>
              <w:bottom w:val="single" w:color="auto" w:sz="4" w:space="0"/>
              <w:right w:val="single" w:color="auto" w:sz="4" w:space="0"/>
            </w:tcBorders>
            <w:vAlign w:val="center"/>
          </w:tcPr>
          <w:p w14:paraId="3DBCFABB">
            <w:pPr>
              <w:ind w:firstLine="480" w:firstLineChars="200"/>
              <w:jc w:val="center"/>
              <w:rPr>
                <w:rFonts w:ascii="仿宋_GB2312" w:hAnsi="宋体" w:eastAsia="仿宋_GB2312"/>
                <w:color w:val="000000" w:themeColor="text1"/>
                <w:sz w:val="24"/>
                <w:szCs w:val="21"/>
                <w14:textFill>
                  <w14:solidFill>
                    <w14:schemeClr w14:val="tx1"/>
                  </w14:solidFill>
                </w14:textFill>
              </w:rPr>
            </w:pPr>
          </w:p>
        </w:tc>
      </w:tr>
      <w:tr w14:paraId="687C2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84" w:hRule="atLeast"/>
          <w:jc w:val="center"/>
        </w:trPr>
        <w:tc>
          <w:tcPr>
            <w:tcW w:w="1444" w:type="dxa"/>
            <w:gridSpan w:val="2"/>
            <w:tcBorders>
              <w:top w:val="single" w:color="auto" w:sz="4" w:space="0"/>
              <w:left w:val="single" w:color="auto" w:sz="4" w:space="0"/>
              <w:bottom w:val="single" w:color="auto" w:sz="4" w:space="0"/>
              <w:right w:val="single" w:color="auto" w:sz="4" w:space="0"/>
            </w:tcBorders>
            <w:vAlign w:val="center"/>
          </w:tcPr>
          <w:p w14:paraId="6D63D3D8">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小组成员</w:t>
            </w:r>
          </w:p>
        </w:tc>
        <w:tc>
          <w:tcPr>
            <w:tcW w:w="7669" w:type="dxa"/>
            <w:gridSpan w:val="5"/>
            <w:tcBorders>
              <w:top w:val="single" w:color="auto" w:sz="4" w:space="0"/>
              <w:left w:val="single" w:color="auto" w:sz="4" w:space="0"/>
              <w:bottom w:val="single" w:color="auto" w:sz="4" w:space="0"/>
              <w:right w:val="single" w:color="auto" w:sz="4" w:space="0"/>
            </w:tcBorders>
            <w:vAlign w:val="center"/>
          </w:tcPr>
          <w:p w14:paraId="2B5E2164">
            <w:pPr>
              <w:ind w:firstLine="480" w:firstLineChars="200"/>
              <w:jc w:val="center"/>
              <w:rPr>
                <w:rFonts w:ascii="仿宋_GB2312" w:hAnsi="宋体" w:eastAsia="仿宋_GB2312"/>
                <w:color w:val="000000" w:themeColor="text1"/>
                <w:sz w:val="24"/>
                <w:szCs w:val="21"/>
                <w14:textFill>
                  <w14:solidFill>
                    <w14:schemeClr w14:val="tx1"/>
                  </w14:solidFill>
                </w14:textFill>
              </w:rPr>
            </w:pPr>
          </w:p>
        </w:tc>
      </w:tr>
      <w:tr w14:paraId="45977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523" w:hRule="atLeast"/>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4F9637DB">
            <w:pPr>
              <w:spacing w:line="300" w:lineRule="exact"/>
              <w:ind w:firstLine="480" w:firstLineChars="200"/>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一、教学目标确定的依据</w:t>
            </w:r>
          </w:p>
          <w:p w14:paraId="60F5DF0F">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【课标要求】</w:t>
            </w:r>
          </w:p>
          <w:p w14:paraId="4BDC4050">
            <w:pPr>
              <w:spacing w:line="300" w:lineRule="exact"/>
              <w:ind w:firstLine="720" w:firstLineChars="300"/>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2.2.7  通过实验，理解压强。知道增大和减小压强的方法，并了解其在生产生活中的应用。</w:t>
            </w:r>
          </w:p>
          <w:p w14:paraId="38BA67B0">
            <w:pPr>
              <w:spacing w:line="300" w:lineRule="exact"/>
              <w:ind w:firstLine="720" w:firstLineChars="300"/>
              <w:rPr>
                <w:rFonts w:hint="default" w:ascii="仿宋_GB2312" w:hAnsi="宋体" w:eastAsia="仿宋_GB2312"/>
                <w:color w:val="000000" w:themeColor="text1"/>
                <w:sz w:val="24"/>
                <w:szCs w:val="21"/>
                <w:lang w:val="en-US" w:eastAsia="zh-CN"/>
                <w14:textFill>
                  <w14:solidFill>
                    <w14:schemeClr w14:val="tx1"/>
                  </w14:solidFill>
                </w14:textFill>
              </w:rPr>
            </w:pPr>
          </w:p>
          <w:p w14:paraId="513B2098">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【学业要求】</w:t>
            </w:r>
          </w:p>
          <w:p w14:paraId="388EF350">
            <w:pPr>
              <w:numPr>
                <w:ilvl w:val="0"/>
                <w:numId w:val="2"/>
              </w:num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能通过实验理解压强。</w:t>
            </w:r>
          </w:p>
          <w:p w14:paraId="7D0D5448">
            <w:pPr>
              <w:numPr>
                <w:ilvl w:val="0"/>
                <w:numId w:val="2"/>
              </w:numPr>
              <w:spacing w:line="300" w:lineRule="exact"/>
              <w:ind w:left="0" w:leftChars="0"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能完成“探究压力的作用效果与哪些因素有关”的实验；能收集证据，得出结论；能陈诉并交流实验过程与结论。</w:t>
            </w:r>
          </w:p>
          <w:p w14:paraId="1AB2975B">
            <w:pPr>
              <w:numPr>
                <w:ilvl w:val="0"/>
                <w:numId w:val="2"/>
              </w:numPr>
              <w:spacing w:line="300" w:lineRule="exact"/>
              <w:ind w:left="0" w:leftChars="0"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能利用压强公式解决问题时，正确理解压力和受力面积。</w:t>
            </w:r>
          </w:p>
          <w:p w14:paraId="437E6FA1">
            <w:pPr>
              <w:numPr>
                <w:ilvl w:val="0"/>
                <w:numId w:val="0"/>
              </w:num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3.知道增大和减小压强的方法。</w:t>
            </w:r>
          </w:p>
          <w:p w14:paraId="3268BF11">
            <w:pPr>
              <w:numPr>
                <w:ilvl w:val="0"/>
                <w:numId w:val="0"/>
              </w:num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4.能运用与压强有关的知识解释生产生活中的相关应用。</w:t>
            </w:r>
          </w:p>
          <w:p w14:paraId="247B8825">
            <w:pPr>
              <w:numPr>
                <w:ilvl w:val="0"/>
                <w:numId w:val="0"/>
              </w:numPr>
              <w:spacing w:line="300" w:lineRule="exact"/>
              <w:ind w:leftChars="200"/>
              <w:rPr>
                <w:rFonts w:hint="default" w:ascii="仿宋_GB2312" w:hAnsi="宋体" w:eastAsia="仿宋_GB2312"/>
                <w:color w:val="000000" w:themeColor="text1"/>
                <w:sz w:val="24"/>
                <w:szCs w:val="21"/>
                <w:lang w:val="en-US" w:eastAsia="zh-CN"/>
                <w14:textFill>
                  <w14:solidFill>
                    <w14:schemeClr w14:val="tx1"/>
                  </w14:solidFill>
                </w14:textFill>
              </w:rPr>
            </w:pPr>
          </w:p>
          <w:p w14:paraId="747178A7">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【教材分析】</w:t>
            </w:r>
          </w:p>
          <w:p w14:paraId="1DD9DD01">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压强的概念，在初中课程里占具着重要的位置。因为它不仅贯穿本章的学习，还是后面学习液体压强、大气压强、浮力的基础，本节课的重点和难点是压强的概念。</w:t>
            </w:r>
          </w:p>
          <w:p w14:paraId="48F220AB">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3DE9F5D1">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16D64D40">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【学情分析】</w:t>
            </w:r>
          </w:p>
          <w:p w14:paraId="4AEFAF4C">
            <w:pPr>
              <w:widowControl/>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从知识的角度来说,学生已经在第六章学习了常见的力,对弹力及压力的知识已经有一定的了解。从生活经验的角度来说,学生在生活中时常会应用到压力,并能感受到压力的作用效果。因此,学生在本节课学习压力的作用效果时已经具备了一定的知识和经验基础。</w:t>
            </w:r>
          </w:p>
          <w:p w14:paraId="16C8B394">
            <w:pPr>
              <w:widowControl/>
              <w:spacing w:line="300" w:lineRule="exact"/>
              <w:jc w:val="left"/>
              <w:rPr>
                <w:rFonts w:ascii="仿宋_GB2312" w:hAnsi="宋体" w:eastAsia="仿宋_GB2312"/>
                <w:color w:val="000000" w:themeColor="text1"/>
                <w:sz w:val="24"/>
                <w:szCs w:val="21"/>
                <w14:textFill>
                  <w14:solidFill>
                    <w14:schemeClr w14:val="tx1"/>
                  </w14:solidFill>
                </w14:textFill>
              </w:rPr>
            </w:pPr>
          </w:p>
          <w:p w14:paraId="64CDCCB2">
            <w:pPr>
              <w:widowControl/>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p>
        </w:tc>
      </w:tr>
      <w:tr w14:paraId="75A7F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5A37B779">
            <w:pPr>
              <w:spacing w:line="300" w:lineRule="exact"/>
              <w:ind w:firstLine="480" w:firstLineChars="200"/>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二、教学目标</w:t>
            </w:r>
          </w:p>
          <w:p w14:paraId="47E89CF1">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【物理观念】</w:t>
            </w:r>
          </w:p>
          <w:p w14:paraId="4B5FC5F6">
            <w:p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 xml:space="preserve"> 形成运动和相互作用观念。</w:t>
            </w:r>
          </w:p>
          <w:p w14:paraId="456856B0">
            <w:pPr>
              <w:spacing w:line="300" w:lineRule="exact"/>
              <w:ind w:firstLine="480" w:firstLineChars="200"/>
              <w:rPr>
                <w:rFonts w:hint="default" w:ascii="仿宋_GB2312" w:hAnsi="宋体" w:eastAsia="仿宋_GB2312"/>
                <w:color w:val="000000" w:themeColor="text1"/>
                <w:sz w:val="24"/>
                <w:szCs w:val="21"/>
                <w:lang w:val="en-US" w:eastAsia="zh-CN"/>
                <w14:textFill>
                  <w14:solidFill>
                    <w14:schemeClr w14:val="tx1"/>
                  </w14:solidFill>
                </w14:textFill>
              </w:rPr>
            </w:pPr>
          </w:p>
          <w:p w14:paraId="33FF9D0E">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【科学思维】</w:t>
            </w:r>
          </w:p>
          <w:p w14:paraId="4BBDBA53">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1.</w:t>
            </w:r>
            <w:r>
              <w:rPr>
                <w:rFonts w:hint="eastAsia" w:ascii="仿宋_GB2312" w:hAnsi="宋体" w:eastAsia="仿宋_GB2312"/>
                <w:color w:val="000000" w:themeColor="text1"/>
                <w:sz w:val="24"/>
                <w:szCs w:val="21"/>
                <w14:textFill>
                  <w14:solidFill>
                    <w14:schemeClr w14:val="tx1"/>
                  </w14:solidFill>
                </w14:textFill>
              </w:rPr>
              <w:t>观察生活中各种跟压强有关的现象，了解对比是提高物理思维的基本方法。</w:t>
            </w:r>
          </w:p>
          <w:p w14:paraId="1EFE82B2">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2.</w:t>
            </w:r>
            <w:r>
              <w:rPr>
                <w:rFonts w:hint="eastAsia" w:ascii="仿宋_GB2312" w:hAnsi="宋体" w:eastAsia="仿宋_GB2312"/>
                <w:color w:val="000000" w:themeColor="text1"/>
                <w:sz w:val="24"/>
                <w:szCs w:val="21"/>
                <w14:textFill>
                  <w14:solidFill>
                    <w14:schemeClr w14:val="tx1"/>
                  </w14:solidFill>
                </w14:textFill>
              </w:rPr>
              <w:t>探究压力的作用效果跟什么因素有关</w:t>
            </w:r>
            <w:r>
              <w:rPr>
                <w:rFonts w:hint="eastAsia" w:ascii="仿宋_GB2312" w:hAnsi="宋体" w:eastAsia="仿宋_GB2312"/>
                <w:color w:val="000000" w:themeColor="text1"/>
                <w:sz w:val="24"/>
                <w:szCs w:val="21"/>
                <w:lang w:eastAsia="zh-CN"/>
                <w14:textFill>
                  <w14:solidFill>
                    <w14:schemeClr w14:val="tx1"/>
                  </w14:solidFill>
                </w14:textFill>
              </w:rPr>
              <w:t>，</w:t>
            </w:r>
            <w:r>
              <w:rPr>
                <w:rFonts w:hint="eastAsia" w:ascii="仿宋_GB2312" w:hAnsi="宋体" w:eastAsia="仿宋_GB2312"/>
                <w:color w:val="000000" w:themeColor="text1"/>
                <w:sz w:val="24"/>
                <w:szCs w:val="21"/>
                <w14:textFill>
                  <w14:solidFill>
                    <w14:schemeClr w14:val="tx1"/>
                  </w14:solidFill>
                </w14:textFill>
              </w:rPr>
              <w:t>经历探究的主要环节，通过探究实验，观察实验现象、采集的实验数据，获得对压强比较深入的了解，初步学习使用控制变量法。</w:t>
            </w:r>
          </w:p>
          <w:p w14:paraId="7767687F">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6495BF74">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【科学探究】</w:t>
            </w:r>
          </w:p>
          <w:p w14:paraId="72E09000">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通过师生共同参与活动，设计出探究影响压力作用效果的因</w:t>
            </w:r>
            <w:r>
              <w:rPr>
                <w:rFonts w:hint="eastAsia" w:ascii="仿宋_GB2312" w:hAnsi="宋体" w:eastAsia="仿宋_GB2312"/>
                <w:color w:val="000000" w:themeColor="text1"/>
                <w:sz w:val="24"/>
                <w:szCs w:val="21"/>
                <w:lang w:val="en-US" w:eastAsia="zh-CN"/>
                <w14:textFill>
                  <w14:solidFill>
                    <w14:schemeClr w14:val="tx1"/>
                  </w14:solidFill>
                </w14:textFill>
              </w:rPr>
              <w:t>素</w:t>
            </w:r>
            <w:r>
              <w:rPr>
                <w:rFonts w:hint="eastAsia" w:ascii="仿宋_GB2312" w:hAnsi="宋体" w:eastAsia="仿宋_GB2312"/>
                <w:color w:val="000000" w:themeColor="text1"/>
                <w:sz w:val="24"/>
                <w:szCs w:val="21"/>
                <w14:textFill>
                  <w14:solidFill>
                    <w14:schemeClr w14:val="tx1"/>
                  </w14:solidFill>
                </w14:textFill>
              </w:rPr>
              <w:t>，让学生动手实验，自主选择器材，自主设计实验。</w:t>
            </w:r>
          </w:p>
          <w:p w14:paraId="6A40E9E5">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【科学态度与责任】</w:t>
            </w:r>
          </w:p>
          <w:p w14:paraId="53B8D6A8">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1.</w:t>
            </w:r>
            <w:r>
              <w:rPr>
                <w:rFonts w:hint="eastAsia" w:ascii="仿宋_GB2312" w:hAnsi="宋体" w:eastAsia="仿宋_GB2312"/>
                <w:color w:val="000000" w:themeColor="text1"/>
                <w:sz w:val="24"/>
                <w:szCs w:val="21"/>
                <w14:textFill>
                  <w14:solidFill>
                    <w14:schemeClr w14:val="tx1"/>
                  </w14:solidFill>
                </w14:textFill>
              </w:rPr>
              <w:t>培养学生尊重客观实际、实事求是的科学态度，通过探究培养参与物理活动的兴趣。</w:t>
            </w:r>
          </w:p>
          <w:p w14:paraId="0EDB5CA6">
            <w:pPr>
              <w:spacing w:line="300" w:lineRule="exact"/>
              <w:ind w:firstLine="480" w:firstLineChars="200"/>
              <w:rPr>
                <w:rFonts w:hint="default"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2.通过探究压力的作用效果跟什么因素有关，认识科学方法的重要性。</w:t>
            </w:r>
          </w:p>
          <w:p w14:paraId="556A8507">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tc>
      </w:tr>
      <w:tr w14:paraId="6BE66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257" w:hRule="atLeast"/>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2DD621C7">
            <w:pPr>
              <w:numPr>
                <w:ilvl w:val="0"/>
                <w:numId w:val="3"/>
              </w:numPr>
              <w:spacing w:line="300" w:lineRule="exact"/>
              <w:ind w:firstLine="480" w:firstLineChars="200"/>
              <w:jc w:val="left"/>
              <w:rPr>
                <w:rFonts w:hint="eastAsia"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教学思路</w:t>
            </w:r>
          </w:p>
          <w:p w14:paraId="7AA063AA">
            <w:pPr>
              <w:numPr>
                <w:ilvl w:val="0"/>
                <w:numId w:val="0"/>
              </w:numPr>
              <w:spacing w:line="300" w:lineRule="exact"/>
              <w:ind w:firstLine="480"/>
              <w:jc w:val="left"/>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为了解决本课的重难点，本课的教学结构主要由三个板块组成:第一个板块是探究压力，这一板块采取了科学探究和演示的方法，努力培养学生的探索精神。第二个板块引入了压强的概念，让学生自主得出，以提高学生的思维能力。第三个板块，则通过对日常事例的分析，得出增大或减小压强的方法，使物理学科和生活结合起来，落实“生活--物理--社会”这一课题。</w:t>
            </w:r>
          </w:p>
          <w:p w14:paraId="049AA272">
            <w:pPr>
              <w:numPr>
                <w:ilvl w:val="0"/>
                <w:numId w:val="0"/>
              </w:numPr>
              <w:spacing w:line="300" w:lineRule="exact"/>
              <w:jc w:val="left"/>
              <w:rPr>
                <w:rFonts w:hint="eastAsia" w:ascii="仿宋_GB2312" w:hAnsi="宋体" w:eastAsia="仿宋_GB2312"/>
                <w:color w:val="000000" w:themeColor="text1"/>
                <w:sz w:val="24"/>
                <w:szCs w:val="21"/>
                <w14:textFill>
                  <w14:solidFill>
                    <w14:schemeClr w14:val="tx1"/>
                  </w14:solidFill>
                </w14:textFill>
              </w:rPr>
            </w:pPr>
          </w:p>
          <w:p w14:paraId="0C9A7A00">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四、教学重难点</w:t>
            </w:r>
          </w:p>
          <w:p w14:paraId="778B30B6">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【教学重点】</w:t>
            </w:r>
          </w:p>
          <w:p w14:paraId="1F31889C">
            <w:pPr>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1.</w:t>
            </w:r>
            <w:r>
              <w:rPr>
                <w:rFonts w:hint="eastAsia" w:ascii="仿宋_GB2312" w:hAnsi="宋体" w:eastAsia="仿宋_GB2312"/>
                <w:color w:val="000000" w:themeColor="text1"/>
                <w:sz w:val="24"/>
                <w:szCs w:val="21"/>
                <w14:textFill>
                  <w14:solidFill>
                    <w14:schemeClr w14:val="tx1"/>
                  </w14:solidFill>
                </w14:textFill>
              </w:rPr>
              <w:t>压力的概念</w:t>
            </w:r>
            <w:r>
              <w:rPr>
                <w:rFonts w:hint="eastAsia" w:ascii="仿宋_GB2312" w:hAnsi="宋体" w:eastAsia="仿宋_GB2312"/>
                <w:color w:val="000000" w:themeColor="text1"/>
                <w:sz w:val="24"/>
                <w:szCs w:val="21"/>
                <w:lang w:eastAsia="zh-CN"/>
                <w14:textFill>
                  <w14:solidFill>
                    <w14:schemeClr w14:val="tx1"/>
                  </w14:solidFill>
                </w14:textFill>
              </w:rPr>
              <w:t>。</w:t>
            </w:r>
          </w:p>
          <w:p w14:paraId="287BE412">
            <w:pPr>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2.</w:t>
            </w:r>
            <w:r>
              <w:rPr>
                <w:rFonts w:hint="eastAsia" w:ascii="仿宋_GB2312" w:hAnsi="宋体" w:eastAsia="仿宋_GB2312"/>
                <w:color w:val="000000" w:themeColor="text1"/>
                <w:sz w:val="24"/>
                <w:szCs w:val="21"/>
                <w14:textFill>
                  <w14:solidFill>
                    <w14:schemeClr w14:val="tx1"/>
                  </w14:solidFill>
                </w14:textFill>
              </w:rPr>
              <w:t>探究压力的作用效果与哪些因素有关</w:t>
            </w:r>
            <w:r>
              <w:rPr>
                <w:rFonts w:hint="eastAsia" w:ascii="仿宋_GB2312" w:hAnsi="宋体" w:eastAsia="仿宋_GB2312"/>
                <w:color w:val="000000" w:themeColor="text1"/>
                <w:sz w:val="24"/>
                <w:szCs w:val="21"/>
                <w:lang w:eastAsia="zh-CN"/>
                <w14:textFill>
                  <w14:solidFill>
                    <w14:schemeClr w14:val="tx1"/>
                  </w14:solidFill>
                </w14:textFill>
              </w:rPr>
              <w:t>。</w:t>
            </w:r>
          </w:p>
          <w:p w14:paraId="4FA203E2">
            <w:pPr>
              <w:spacing w:line="300" w:lineRule="exact"/>
              <w:ind w:firstLine="480" w:firstLineChars="200"/>
              <w:jc w:val="left"/>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3.压强的计算。</w:t>
            </w:r>
          </w:p>
          <w:p w14:paraId="2C25DF49">
            <w:pPr>
              <w:spacing w:line="300" w:lineRule="exact"/>
              <w:ind w:firstLine="480" w:firstLineChars="200"/>
              <w:jc w:val="left"/>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4.增大或减小压强的方法。</w:t>
            </w:r>
          </w:p>
          <w:p w14:paraId="3E18A8F6">
            <w:pPr>
              <w:spacing w:line="300" w:lineRule="exact"/>
              <w:ind w:firstLine="480" w:firstLineChars="200"/>
              <w:jc w:val="left"/>
              <w:rPr>
                <w:rFonts w:hint="default" w:ascii="仿宋_GB2312" w:hAnsi="宋体" w:eastAsia="仿宋_GB2312"/>
                <w:color w:val="000000" w:themeColor="text1"/>
                <w:sz w:val="24"/>
                <w:szCs w:val="21"/>
                <w:lang w:val="en-US" w:eastAsia="zh-CN"/>
                <w14:textFill>
                  <w14:solidFill>
                    <w14:schemeClr w14:val="tx1"/>
                  </w14:solidFill>
                </w14:textFill>
              </w:rPr>
            </w:pPr>
          </w:p>
          <w:p w14:paraId="46F65896">
            <w:pPr>
              <w:spacing w:line="300" w:lineRule="exact"/>
              <w:ind w:firstLine="480" w:firstLineChars="200"/>
              <w:jc w:val="left"/>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【教学难点】</w:t>
            </w:r>
          </w:p>
          <w:p w14:paraId="24F20F7D">
            <w:pPr>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1.</w:t>
            </w:r>
            <w:r>
              <w:rPr>
                <w:rFonts w:hint="eastAsia" w:ascii="仿宋_GB2312" w:hAnsi="宋体" w:eastAsia="仿宋_GB2312"/>
                <w:color w:val="000000" w:themeColor="text1"/>
                <w:sz w:val="24"/>
                <w:szCs w:val="21"/>
                <w14:textFill>
                  <w14:solidFill>
                    <w14:schemeClr w14:val="tx1"/>
                  </w14:solidFill>
                </w14:textFill>
              </w:rPr>
              <w:t>压力与重力的区别</w:t>
            </w:r>
            <w:r>
              <w:rPr>
                <w:rFonts w:hint="eastAsia" w:ascii="仿宋_GB2312" w:hAnsi="宋体" w:eastAsia="仿宋_GB2312"/>
                <w:color w:val="000000" w:themeColor="text1"/>
                <w:sz w:val="24"/>
                <w:szCs w:val="21"/>
                <w:lang w:eastAsia="zh-CN"/>
                <w14:textFill>
                  <w14:solidFill>
                    <w14:schemeClr w14:val="tx1"/>
                  </w14:solidFill>
                </w14:textFill>
              </w:rPr>
              <w:t>。</w:t>
            </w:r>
          </w:p>
          <w:p w14:paraId="4EB90E16">
            <w:pPr>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2.</w:t>
            </w:r>
            <w:r>
              <w:rPr>
                <w:rFonts w:hint="eastAsia" w:ascii="仿宋_GB2312" w:hAnsi="宋体" w:eastAsia="仿宋_GB2312"/>
                <w:color w:val="000000" w:themeColor="text1"/>
                <w:sz w:val="24"/>
                <w:szCs w:val="21"/>
                <w14:textFill>
                  <w14:solidFill>
                    <w14:schemeClr w14:val="tx1"/>
                  </w14:solidFill>
                </w14:textFill>
              </w:rPr>
              <w:t>指导学生探究压力的作用效果的效果的影响因素</w:t>
            </w:r>
            <w:r>
              <w:rPr>
                <w:rFonts w:hint="eastAsia" w:ascii="仿宋_GB2312" w:hAnsi="宋体" w:eastAsia="仿宋_GB2312"/>
                <w:color w:val="000000" w:themeColor="text1"/>
                <w:sz w:val="24"/>
                <w:szCs w:val="21"/>
                <w:lang w:eastAsia="zh-CN"/>
                <w14:textFill>
                  <w14:solidFill>
                    <w14:schemeClr w14:val="tx1"/>
                  </w14:solidFill>
                </w14:textFill>
              </w:rPr>
              <w:t>。</w:t>
            </w:r>
          </w:p>
          <w:p w14:paraId="7C876A42">
            <w:pPr>
              <w:spacing w:line="300" w:lineRule="exact"/>
              <w:ind w:firstLine="480" w:firstLineChars="200"/>
              <w:jc w:val="left"/>
              <w:rPr>
                <w:rFonts w:hint="default"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3.压强的计算。</w:t>
            </w:r>
          </w:p>
          <w:p w14:paraId="4B8BC532">
            <w:pPr>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p>
          <w:p w14:paraId="6922516A">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五、教学准备</w:t>
            </w:r>
          </w:p>
          <w:p w14:paraId="49AEE3AD">
            <w:pPr>
              <w:spacing w:line="300" w:lineRule="exact"/>
              <w:ind w:firstLine="480" w:firstLineChars="200"/>
              <w:jc w:val="left"/>
              <w:rPr>
                <w:rFonts w:hint="default"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多媒体课件、三角板、砖块、海绵、杯子、斜面。</w:t>
            </w:r>
          </w:p>
          <w:p w14:paraId="052DDFAA">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【设计环节及意图】</w:t>
            </w:r>
          </w:p>
          <w:p w14:paraId="1B0BA92B">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情景引入（激发兴趣）→旧知复习（体现递进）→新知探究（方法引领）→小结评价（体现能力）……→课后小结（大概念统领）→任务评价（体现成效）</w:t>
            </w:r>
          </w:p>
          <w:p w14:paraId="3F9D6013">
            <w:pPr>
              <w:spacing w:line="300" w:lineRule="exact"/>
              <w:ind w:firstLine="480" w:firstLineChars="200"/>
              <w:jc w:val="left"/>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【课时安排】第1</w:t>
            </w:r>
            <w:r>
              <w:rPr>
                <w:rFonts w:hint="eastAsia" w:ascii="仿宋_GB2312" w:hAnsi="宋体" w:eastAsia="仿宋_GB2312"/>
                <w:color w:val="000000" w:themeColor="text1"/>
                <w:sz w:val="24"/>
                <w:szCs w:val="21"/>
                <w:lang w:val="en-US" w:eastAsia="zh-CN"/>
                <w14:textFill>
                  <w14:solidFill>
                    <w14:schemeClr w14:val="tx1"/>
                  </w14:solidFill>
                </w14:textFill>
              </w:rPr>
              <w:t>.5</w:t>
            </w:r>
            <w:r>
              <w:rPr>
                <w:rFonts w:hint="eastAsia" w:ascii="仿宋_GB2312" w:hAnsi="宋体" w:eastAsia="仿宋_GB2312"/>
                <w:color w:val="000000" w:themeColor="text1"/>
                <w:sz w:val="24"/>
                <w:szCs w:val="21"/>
                <w14:textFill>
                  <w14:solidFill>
                    <w14:schemeClr w14:val="tx1"/>
                  </w14:solidFill>
                </w14:textFill>
              </w:rPr>
              <w:t>课时</w:t>
            </w:r>
          </w:p>
          <w:p w14:paraId="1098CD60">
            <w:pPr>
              <w:spacing w:line="300" w:lineRule="exact"/>
              <w:ind w:firstLine="480" w:firstLineChars="200"/>
              <w:jc w:val="left"/>
              <w:rPr>
                <w:rFonts w:hint="eastAsia" w:ascii="仿宋_GB2312" w:hAnsi="宋体" w:eastAsia="仿宋_GB2312"/>
                <w:color w:val="000000" w:themeColor="text1"/>
                <w:sz w:val="24"/>
                <w:szCs w:val="21"/>
                <w14:textFill>
                  <w14:solidFill>
                    <w14:schemeClr w14:val="tx1"/>
                  </w14:solidFill>
                </w14:textFill>
              </w:rPr>
            </w:pPr>
          </w:p>
        </w:tc>
      </w:tr>
      <w:tr w14:paraId="02E1E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523" w:hRule="atLeast"/>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1C67DE23">
            <w:pPr>
              <w:ind w:firstLine="640" w:firstLineChars="200"/>
              <w:jc w:val="center"/>
              <w:rPr>
                <w:rFonts w:ascii="方正小标宋简体" w:hAnsi="方正小标宋简体" w:eastAsia="方正小标宋简体"/>
                <w:color w:val="000000" w:themeColor="text1"/>
                <w:szCs w:val="21"/>
                <w14:textFill>
                  <w14:solidFill>
                    <w14:schemeClr w14:val="tx1"/>
                  </w14:solidFill>
                </w14:textFill>
              </w:rPr>
            </w:pPr>
            <w:r>
              <w:rPr>
                <w:rFonts w:hint="eastAsia" w:ascii="方正小标宋简体" w:hAnsi="方正小标宋简体" w:eastAsia="方正小标宋简体"/>
                <w:color w:val="000000" w:themeColor="text1"/>
                <w:sz w:val="32"/>
                <w:szCs w:val="21"/>
                <w14:textFill>
                  <w14:solidFill>
                    <w14:schemeClr w14:val="tx1"/>
                  </w14:solidFill>
                </w14:textFill>
              </w:rPr>
              <w:t>教学流程设计</w:t>
            </w:r>
          </w:p>
        </w:tc>
      </w:tr>
      <w:tr w14:paraId="347B4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2" w:hRule="atLeast"/>
          <w:jc w:val="center"/>
        </w:trPr>
        <w:tc>
          <w:tcPr>
            <w:tcW w:w="1226" w:type="dxa"/>
            <w:tcBorders>
              <w:top w:val="single" w:color="auto" w:sz="4" w:space="0"/>
              <w:left w:val="single" w:color="auto" w:sz="4" w:space="0"/>
              <w:bottom w:val="single" w:color="auto" w:sz="4" w:space="0"/>
              <w:right w:val="single" w:color="auto" w:sz="4" w:space="0"/>
            </w:tcBorders>
            <w:vAlign w:val="center"/>
          </w:tcPr>
          <w:p w14:paraId="77F0D586">
            <w:pPr>
              <w:jc w:val="left"/>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教学环节</w:t>
            </w:r>
          </w:p>
        </w:tc>
        <w:tc>
          <w:tcPr>
            <w:tcW w:w="3421" w:type="dxa"/>
            <w:gridSpan w:val="2"/>
            <w:tcBorders>
              <w:top w:val="single" w:color="auto" w:sz="4" w:space="0"/>
              <w:left w:val="single" w:color="auto" w:sz="4" w:space="0"/>
              <w:bottom w:val="single" w:color="auto" w:sz="4" w:space="0"/>
              <w:right w:val="single" w:color="auto" w:sz="4" w:space="0"/>
            </w:tcBorders>
            <w:vAlign w:val="center"/>
          </w:tcPr>
          <w:p w14:paraId="5196C200">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教师活动</w:t>
            </w:r>
          </w:p>
        </w:tc>
        <w:tc>
          <w:tcPr>
            <w:tcW w:w="1487" w:type="dxa"/>
            <w:tcBorders>
              <w:top w:val="single" w:color="auto" w:sz="4" w:space="0"/>
              <w:left w:val="single" w:color="auto" w:sz="4" w:space="0"/>
              <w:bottom w:val="single" w:color="auto" w:sz="4" w:space="0"/>
              <w:right w:val="single" w:color="auto" w:sz="4" w:space="0"/>
            </w:tcBorders>
            <w:vAlign w:val="center"/>
          </w:tcPr>
          <w:p w14:paraId="39FD2166">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学生活动</w:t>
            </w:r>
          </w:p>
        </w:tc>
        <w:tc>
          <w:tcPr>
            <w:tcW w:w="1386" w:type="dxa"/>
            <w:tcBorders>
              <w:top w:val="single" w:color="auto" w:sz="4" w:space="0"/>
              <w:left w:val="single" w:color="auto" w:sz="4" w:space="0"/>
              <w:bottom w:val="single" w:color="auto" w:sz="4" w:space="0"/>
              <w:right w:val="single" w:color="auto" w:sz="4" w:space="0"/>
            </w:tcBorders>
            <w:vAlign w:val="center"/>
          </w:tcPr>
          <w:p w14:paraId="35A757AC">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设计意图</w:t>
            </w:r>
          </w:p>
        </w:tc>
        <w:tc>
          <w:tcPr>
            <w:tcW w:w="1010" w:type="dxa"/>
            <w:tcBorders>
              <w:top w:val="single" w:color="auto" w:sz="4" w:space="0"/>
              <w:left w:val="single" w:color="auto" w:sz="4" w:space="0"/>
              <w:bottom w:val="single" w:color="auto" w:sz="4" w:space="0"/>
              <w:right w:val="single" w:color="auto" w:sz="4" w:space="0"/>
            </w:tcBorders>
            <w:vAlign w:val="center"/>
          </w:tcPr>
          <w:p w14:paraId="3DE2AFB2">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评价要点</w:t>
            </w:r>
          </w:p>
        </w:tc>
        <w:tc>
          <w:tcPr>
            <w:tcW w:w="612" w:type="dxa"/>
            <w:gridSpan w:val="2"/>
            <w:tcBorders>
              <w:top w:val="single" w:color="auto" w:sz="4" w:space="0"/>
              <w:left w:val="single" w:color="auto" w:sz="4" w:space="0"/>
              <w:bottom w:val="single" w:color="auto" w:sz="4" w:space="0"/>
              <w:right w:val="single" w:color="auto" w:sz="4" w:space="0"/>
            </w:tcBorders>
            <w:vAlign w:val="center"/>
          </w:tcPr>
          <w:p w14:paraId="3D7870FF">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备注</w:t>
            </w:r>
          </w:p>
        </w:tc>
      </w:tr>
      <w:tr w14:paraId="6404F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70" w:hRule="atLeast"/>
          <w:jc w:val="center"/>
        </w:trPr>
        <w:tc>
          <w:tcPr>
            <w:tcW w:w="1226" w:type="dxa"/>
            <w:tcBorders>
              <w:top w:val="single" w:color="auto" w:sz="4" w:space="0"/>
              <w:left w:val="single" w:color="auto" w:sz="4" w:space="0"/>
              <w:bottom w:val="single" w:color="auto" w:sz="4" w:space="0"/>
              <w:right w:val="single" w:color="auto" w:sz="4" w:space="0"/>
            </w:tcBorders>
            <w:vAlign w:val="center"/>
          </w:tcPr>
          <w:p w14:paraId="7ECB1387">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【环节一】</w:t>
            </w:r>
          </w:p>
          <w:p w14:paraId="758EF860">
            <w:pPr>
              <w:spacing w:line="300" w:lineRule="exact"/>
              <w:jc w:val="left"/>
              <w:rPr>
                <w:rFonts w:hint="eastAsia" w:ascii="宋体" w:hAnsi="宋体" w:eastAsia="宋体"/>
                <w:b/>
                <w:bCs/>
                <w:color w:val="000000" w:themeColor="text1"/>
                <w:sz w:val="24"/>
                <w:lang w:val="en-US" w:eastAsia="zh-CN"/>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引入</w:t>
            </w:r>
            <w:r>
              <w:rPr>
                <w:rFonts w:hint="eastAsia" w:ascii="宋体" w:hAnsi="宋体" w:eastAsia="宋体"/>
                <w:b/>
                <w:bCs/>
                <w:color w:val="000000" w:themeColor="text1"/>
                <w:sz w:val="24"/>
                <w:lang w:val="en-US" w:eastAsia="zh-CN"/>
                <w14:textFill>
                  <w14:solidFill>
                    <w14:schemeClr w14:val="tx1"/>
                  </w14:solidFill>
                </w14:textFill>
              </w:rPr>
              <w:t>课题</w:t>
            </w:r>
          </w:p>
          <w:p w14:paraId="4021B076">
            <w:pPr>
              <w:spacing w:line="300" w:lineRule="exact"/>
              <w:rPr>
                <w:rFonts w:ascii="宋体" w:hAnsi="宋体" w:eastAsia="宋体"/>
                <w:b/>
                <w:color w:val="000000" w:themeColor="text1"/>
                <w:sz w:val="24"/>
                <w14:textFill>
                  <w14:solidFill>
                    <w14:schemeClr w14:val="tx1"/>
                  </w14:solidFill>
                </w14:textFill>
              </w:rPr>
            </w:pPr>
          </w:p>
          <w:p w14:paraId="54E0BE3A">
            <w:pPr>
              <w:spacing w:line="300" w:lineRule="exact"/>
              <w:rPr>
                <w:rFonts w:ascii="宋体" w:hAnsi="宋体" w:eastAsia="宋体"/>
                <w:b/>
                <w:color w:val="000000" w:themeColor="text1"/>
                <w:sz w:val="24"/>
                <w14:textFill>
                  <w14:solidFill>
                    <w14:schemeClr w14:val="tx1"/>
                  </w14:solidFill>
                </w14:textFill>
              </w:rPr>
            </w:pPr>
          </w:p>
          <w:p w14:paraId="49AA59BB">
            <w:pPr>
              <w:spacing w:line="300" w:lineRule="exact"/>
              <w:rPr>
                <w:rFonts w:ascii="宋体" w:hAnsi="宋体" w:eastAsia="宋体"/>
                <w:b/>
                <w:color w:val="000000" w:themeColor="text1"/>
                <w:sz w:val="24"/>
                <w14:textFill>
                  <w14:solidFill>
                    <w14:schemeClr w14:val="tx1"/>
                  </w14:solidFill>
                </w14:textFill>
              </w:rPr>
            </w:pPr>
          </w:p>
          <w:p w14:paraId="326FD27A">
            <w:pPr>
              <w:spacing w:line="300" w:lineRule="exact"/>
              <w:rPr>
                <w:rFonts w:ascii="宋体" w:hAnsi="宋体" w:eastAsia="宋体"/>
                <w:b/>
                <w:color w:val="000000" w:themeColor="text1"/>
                <w:sz w:val="24"/>
                <w14:textFill>
                  <w14:solidFill>
                    <w14:schemeClr w14:val="tx1"/>
                  </w14:solidFill>
                </w14:textFill>
              </w:rPr>
            </w:pPr>
          </w:p>
          <w:p w14:paraId="12870870">
            <w:pPr>
              <w:spacing w:line="300" w:lineRule="exact"/>
              <w:ind w:firstLine="482" w:firstLineChars="200"/>
              <w:rPr>
                <w:rFonts w:ascii="宋体" w:hAnsi="宋体" w:eastAsia="宋体"/>
                <w:b/>
                <w:color w:val="000000" w:themeColor="text1"/>
                <w:sz w:val="24"/>
                <w14:textFill>
                  <w14:solidFill>
                    <w14:schemeClr w14:val="tx1"/>
                  </w14:solidFill>
                </w14:textFill>
              </w:rPr>
            </w:pPr>
          </w:p>
          <w:p w14:paraId="33848437">
            <w:pPr>
              <w:spacing w:line="300" w:lineRule="exact"/>
              <w:ind w:firstLine="482" w:firstLineChars="200"/>
              <w:rPr>
                <w:rFonts w:ascii="宋体" w:hAnsi="宋体" w:eastAsia="宋体"/>
                <w:b/>
                <w:color w:val="000000" w:themeColor="text1"/>
                <w:sz w:val="24"/>
                <w14:textFill>
                  <w14:solidFill>
                    <w14:schemeClr w14:val="tx1"/>
                  </w14:solidFill>
                </w14:textFill>
              </w:rPr>
            </w:pPr>
          </w:p>
          <w:p w14:paraId="75F7E585">
            <w:pPr>
              <w:spacing w:line="300" w:lineRule="exact"/>
              <w:jc w:val="left"/>
              <w:rPr>
                <w:rFonts w:hint="eastAsia" w:ascii="宋体" w:hAnsi="宋体" w:eastAsia="宋体"/>
                <w:b/>
                <w:bCs/>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w:t>
            </w:r>
            <w:r>
              <w:rPr>
                <w:rFonts w:hint="eastAsia" w:ascii="宋体" w:hAnsi="宋体" w:eastAsia="宋体"/>
                <w:b/>
                <w:bCs/>
                <w:color w:val="000000" w:themeColor="text1"/>
                <w:sz w:val="24"/>
                <w14:textFill>
                  <w14:solidFill>
                    <w14:schemeClr w14:val="tx1"/>
                  </w14:solidFill>
                </w14:textFill>
              </w:rPr>
              <w:t>环节二】</w:t>
            </w:r>
          </w:p>
          <w:p w14:paraId="2379823A">
            <w:pPr>
              <w:spacing w:line="300" w:lineRule="exact"/>
              <w:jc w:val="left"/>
              <w:rPr>
                <w:rFonts w:hint="default" w:ascii="宋体" w:hAnsi="宋体" w:eastAsia="宋体"/>
                <w:b/>
                <w:bCs/>
                <w:color w:val="000000" w:themeColor="text1"/>
                <w:sz w:val="24"/>
                <w:lang w:val="en-US" w:eastAsia="zh-CN"/>
                <w14:textFill>
                  <w14:solidFill>
                    <w14:schemeClr w14:val="tx1"/>
                  </w14:solidFill>
                </w14:textFill>
              </w:rPr>
            </w:pPr>
            <w:r>
              <w:rPr>
                <w:rFonts w:hint="eastAsia" w:ascii="宋体" w:hAnsi="宋体" w:eastAsia="宋体"/>
                <w:b/>
                <w:bCs/>
                <w:color w:val="000000" w:themeColor="text1"/>
                <w:sz w:val="24"/>
                <w:lang w:val="en-US" w:eastAsia="zh-CN"/>
                <w14:textFill>
                  <w14:solidFill>
                    <w14:schemeClr w14:val="tx1"/>
                  </w14:solidFill>
                </w14:textFill>
              </w:rPr>
              <w:t>进入新课</w:t>
            </w:r>
          </w:p>
          <w:p w14:paraId="2B6B47D0">
            <w:pPr>
              <w:spacing w:line="300" w:lineRule="exact"/>
              <w:ind w:firstLine="482" w:firstLineChars="200"/>
              <w:rPr>
                <w:rFonts w:ascii="宋体" w:hAnsi="宋体" w:eastAsia="宋体"/>
                <w:b/>
                <w:color w:val="000000" w:themeColor="text1"/>
                <w:sz w:val="24"/>
                <w14:textFill>
                  <w14:solidFill>
                    <w14:schemeClr w14:val="tx1"/>
                  </w14:solidFill>
                </w14:textFill>
              </w:rPr>
            </w:pPr>
          </w:p>
          <w:p w14:paraId="166F9146">
            <w:pPr>
              <w:spacing w:line="300" w:lineRule="exact"/>
              <w:ind w:firstLine="482" w:firstLineChars="200"/>
              <w:rPr>
                <w:rFonts w:ascii="宋体" w:hAnsi="宋体" w:eastAsia="宋体"/>
                <w:b/>
                <w:color w:val="000000" w:themeColor="text1"/>
                <w:sz w:val="24"/>
                <w14:textFill>
                  <w14:solidFill>
                    <w14:schemeClr w14:val="tx1"/>
                  </w14:solidFill>
                </w14:textFill>
              </w:rPr>
            </w:pPr>
          </w:p>
          <w:p w14:paraId="5A393D6E">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E478A0D">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CD5A637">
            <w:pPr>
              <w:spacing w:line="300" w:lineRule="exact"/>
              <w:rPr>
                <w:rFonts w:ascii="宋体" w:hAnsi="宋体" w:eastAsia="宋体"/>
                <w:b/>
                <w:color w:val="000000" w:themeColor="text1"/>
                <w:sz w:val="24"/>
                <w14:textFill>
                  <w14:solidFill>
                    <w14:schemeClr w14:val="tx1"/>
                  </w14:solidFill>
                </w14:textFill>
              </w:rPr>
            </w:pPr>
          </w:p>
          <w:p w14:paraId="3AE025C0">
            <w:pPr>
              <w:spacing w:line="300" w:lineRule="exact"/>
              <w:rPr>
                <w:rFonts w:ascii="宋体" w:hAnsi="宋体" w:eastAsia="宋体"/>
                <w:b/>
                <w:color w:val="000000" w:themeColor="text1"/>
                <w:sz w:val="24"/>
                <w14:textFill>
                  <w14:solidFill>
                    <w14:schemeClr w14:val="tx1"/>
                  </w14:solidFill>
                </w14:textFill>
              </w:rPr>
            </w:pPr>
          </w:p>
          <w:p w14:paraId="634667F9">
            <w:pPr>
              <w:spacing w:line="300" w:lineRule="exact"/>
              <w:rPr>
                <w:rFonts w:ascii="宋体" w:hAnsi="宋体" w:eastAsia="宋体"/>
                <w:b/>
                <w:color w:val="000000" w:themeColor="text1"/>
                <w:sz w:val="24"/>
                <w14:textFill>
                  <w14:solidFill>
                    <w14:schemeClr w14:val="tx1"/>
                  </w14:solidFill>
                </w14:textFill>
              </w:rPr>
            </w:pPr>
          </w:p>
          <w:p w14:paraId="1BC2E9D2">
            <w:pPr>
              <w:spacing w:line="300" w:lineRule="exact"/>
              <w:rPr>
                <w:rFonts w:ascii="宋体" w:hAnsi="宋体" w:eastAsia="宋体"/>
                <w:b/>
                <w:color w:val="000000" w:themeColor="text1"/>
                <w:sz w:val="24"/>
                <w14:textFill>
                  <w14:solidFill>
                    <w14:schemeClr w14:val="tx1"/>
                  </w14:solidFill>
                </w14:textFill>
              </w:rPr>
            </w:pPr>
          </w:p>
          <w:p w14:paraId="62D4C324">
            <w:pPr>
              <w:spacing w:line="300" w:lineRule="exact"/>
              <w:rPr>
                <w:rFonts w:ascii="宋体" w:hAnsi="宋体" w:eastAsia="宋体"/>
                <w:b/>
                <w:color w:val="000000" w:themeColor="text1"/>
                <w:sz w:val="24"/>
                <w14:textFill>
                  <w14:solidFill>
                    <w14:schemeClr w14:val="tx1"/>
                  </w14:solidFill>
                </w14:textFill>
              </w:rPr>
            </w:pPr>
          </w:p>
          <w:p w14:paraId="57D21B18">
            <w:pPr>
              <w:spacing w:line="300" w:lineRule="exact"/>
              <w:rPr>
                <w:rFonts w:ascii="宋体" w:hAnsi="宋体" w:eastAsia="宋体"/>
                <w:b/>
                <w:color w:val="000000" w:themeColor="text1"/>
                <w:sz w:val="24"/>
                <w14:textFill>
                  <w14:solidFill>
                    <w14:schemeClr w14:val="tx1"/>
                  </w14:solidFill>
                </w14:textFill>
              </w:rPr>
            </w:pPr>
          </w:p>
          <w:p w14:paraId="195E6321">
            <w:pPr>
              <w:spacing w:line="300" w:lineRule="exact"/>
              <w:rPr>
                <w:rFonts w:ascii="宋体" w:hAnsi="宋体" w:eastAsia="宋体"/>
                <w:b/>
                <w:color w:val="000000" w:themeColor="text1"/>
                <w:sz w:val="24"/>
                <w14:textFill>
                  <w14:solidFill>
                    <w14:schemeClr w14:val="tx1"/>
                  </w14:solidFill>
                </w14:textFill>
              </w:rPr>
            </w:pPr>
          </w:p>
          <w:p w14:paraId="63529899">
            <w:pPr>
              <w:spacing w:line="300" w:lineRule="exact"/>
              <w:rPr>
                <w:rFonts w:ascii="宋体" w:hAnsi="宋体" w:eastAsia="宋体"/>
                <w:b/>
                <w:color w:val="000000" w:themeColor="text1"/>
                <w:sz w:val="24"/>
                <w14:textFill>
                  <w14:solidFill>
                    <w14:schemeClr w14:val="tx1"/>
                  </w14:solidFill>
                </w14:textFill>
              </w:rPr>
            </w:pPr>
          </w:p>
          <w:p w14:paraId="1BEC944A">
            <w:pPr>
              <w:spacing w:line="300" w:lineRule="exact"/>
              <w:rPr>
                <w:rFonts w:ascii="宋体" w:hAnsi="宋体" w:eastAsia="宋体"/>
                <w:b/>
                <w:color w:val="000000" w:themeColor="text1"/>
                <w:sz w:val="24"/>
                <w14:textFill>
                  <w14:solidFill>
                    <w14:schemeClr w14:val="tx1"/>
                  </w14:solidFill>
                </w14:textFill>
              </w:rPr>
            </w:pPr>
          </w:p>
          <w:p w14:paraId="13959321">
            <w:pPr>
              <w:spacing w:line="300" w:lineRule="exact"/>
              <w:rPr>
                <w:rFonts w:ascii="宋体" w:hAnsi="宋体" w:eastAsia="宋体"/>
                <w:b/>
                <w:color w:val="000000" w:themeColor="text1"/>
                <w:sz w:val="24"/>
                <w14:textFill>
                  <w14:solidFill>
                    <w14:schemeClr w14:val="tx1"/>
                  </w14:solidFill>
                </w14:textFill>
              </w:rPr>
            </w:pPr>
          </w:p>
          <w:p w14:paraId="590C1F86">
            <w:pPr>
              <w:spacing w:line="300" w:lineRule="exact"/>
              <w:rPr>
                <w:rFonts w:ascii="宋体" w:hAnsi="宋体" w:eastAsia="宋体"/>
                <w:b/>
                <w:color w:val="000000" w:themeColor="text1"/>
                <w:sz w:val="24"/>
                <w14:textFill>
                  <w14:solidFill>
                    <w14:schemeClr w14:val="tx1"/>
                  </w14:solidFill>
                </w14:textFill>
              </w:rPr>
            </w:pPr>
          </w:p>
          <w:p w14:paraId="042A2AE6">
            <w:pPr>
              <w:spacing w:line="300" w:lineRule="exact"/>
              <w:rPr>
                <w:rFonts w:ascii="宋体" w:hAnsi="宋体" w:eastAsia="宋体"/>
                <w:b/>
                <w:color w:val="000000" w:themeColor="text1"/>
                <w:sz w:val="24"/>
                <w14:textFill>
                  <w14:solidFill>
                    <w14:schemeClr w14:val="tx1"/>
                  </w14:solidFill>
                </w14:textFill>
              </w:rPr>
            </w:pPr>
          </w:p>
          <w:p w14:paraId="6B07334A">
            <w:pPr>
              <w:spacing w:line="300" w:lineRule="exact"/>
              <w:rPr>
                <w:rFonts w:ascii="宋体" w:hAnsi="宋体" w:eastAsia="宋体"/>
                <w:b/>
                <w:color w:val="000000" w:themeColor="text1"/>
                <w:sz w:val="24"/>
                <w14:textFill>
                  <w14:solidFill>
                    <w14:schemeClr w14:val="tx1"/>
                  </w14:solidFill>
                </w14:textFill>
              </w:rPr>
            </w:pPr>
          </w:p>
          <w:p w14:paraId="18693992">
            <w:pPr>
              <w:spacing w:line="300" w:lineRule="exact"/>
              <w:rPr>
                <w:rFonts w:ascii="宋体" w:hAnsi="宋体" w:eastAsia="宋体"/>
                <w:b/>
                <w:color w:val="000000" w:themeColor="text1"/>
                <w:sz w:val="24"/>
                <w14:textFill>
                  <w14:solidFill>
                    <w14:schemeClr w14:val="tx1"/>
                  </w14:solidFill>
                </w14:textFill>
              </w:rPr>
            </w:pPr>
          </w:p>
          <w:p w14:paraId="280F9B7F">
            <w:pPr>
              <w:spacing w:line="300" w:lineRule="exact"/>
              <w:rPr>
                <w:rFonts w:ascii="宋体" w:hAnsi="宋体" w:eastAsia="宋体"/>
                <w:b/>
                <w:color w:val="000000" w:themeColor="text1"/>
                <w:sz w:val="24"/>
                <w14:textFill>
                  <w14:solidFill>
                    <w14:schemeClr w14:val="tx1"/>
                  </w14:solidFill>
                </w14:textFill>
              </w:rPr>
            </w:pPr>
          </w:p>
          <w:p w14:paraId="59B663D2">
            <w:pPr>
              <w:spacing w:line="300" w:lineRule="exact"/>
              <w:rPr>
                <w:rFonts w:ascii="宋体" w:hAnsi="宋体" w:eastAsia="宋体"/>
                <w:b/>
                <w:color w:val="000000" w:themeColor="text1"/>
                <w:sz w:val="24"/>
                <w14:textFill>
                  <w14:solidFill>
                    <w14:schemeClr w14:val="tx1"/>
                  </w14:solidFill>
                </w14:textFill>
              </w:rPr>
            </w:pPr>
          </w:p>
          <w:p w14:paraId="428334AE">
            <w:pPr>
              <w:spacing w:line="300" w:lineRule="exact"/>
              <w:rPr>
                <w:rFonts w:ascii="宋体" w:hAnsi="宋体" w:eastAsia="宋体"/>
                <w:b/>
                <w:color w:val="000000" w:themeColor="text1"/>
                <w:sz w:val="24"/>
                <w14:textFill>
                  <w14:solidFill>
                    <w14:schemeClr w14:val="tx1"/>
                  </w14:solidFill>
                </w14:textFill>
              </w:rPr>
            </w:pPr>
          </w:p>
          <w:p w14:paraId="6D09256E">
            <w:pPr>
              <w:spacing w:line="300" w:lineRule="exact"/>
              <w:rPr>
                <w:rFonts w:ascii="宋体" w:hAnsi="宋体" w:eastAsia="宋体"/>
                <w:b/>
                <w:color w:val="000000" w:themeColor="text1"/>
                <w:sz w:val="24"/>
                <w14:textFill>
                  <w14:solidFill>
                    <w14:schemeClr w14:val="tx1"/>
                  </w14:solidFill>
                </w14:textFill>
              </w:rPr>
            </w:pPr>
          </w:p>
          <w:p w14:paraId="571BA319">
            <w:pPr>
              <w:spacing w:line="300" w:lineRule="exact"/>
              <w:rPr>
                <w:rFonts w:ascii="宋体" w:hAnsi="宋体" w:eastAsia="宋体"/>
                <w:b/>
                <w:color w:val="000000" w:themeColor="text1"/>
                <w:sz w:val="24"/>
                <w14:textFill>
                  <w14:solidFill>
                    <w14:schemeClr w14:val="tx1"/>
                  </w14:solidFill>
                </w14:textFill>
              </w:rPr>
            </w:pPr>
          </w:p>
          <w:p w14:paraId="20D3FF16">
            <w:pPr>
              <w:spacing w:line="300" w:lineRule="exact"/>
              <w:rPr>
                <w:rFonts w:ascii="宋体" w:hAnsi="宋体" w:eastAsia="宋体"/>
                <w:b/>
                <w:color w:val="000000" w:themeColor="text1"/>
                <w:sz w:val="24"/>
                <w14:textFill>
                  <w14:solidFill>
                    <w14:schemeClr w14:val="tx1"/>
                  </w14:solidFill>
                </w14:textFill>
              </w:rPr>
            </w:pPr>
          </w:p>
          <w:p w14:paraId="570E4832">
            <w:pPr>
              <w:spacing w:line="300" w:lineRule="exact"/>
              <w:rPr>
                <w:rFonts w:ascii="宋体" w:hAnsi="宋体" w:eastAsia="宋体"/>
                <w:b/>
                <w:color w:val="000000" w:themeColor="text1"/>
                <w:sz w:val="24"/>
                <w14:textFill>
                  <w14:solidFill>
                    <w14:schemeClr w14:val="tx1"/>
                  </w14:solidFill>
                </w14:textFill>
              </w:rPr>
            </w:pPr>
          </w:p>
          <w:p w14:paraId="659F9CF7">
            <w:pPr>
              <w:spacing w:line="300" w:lineRule="exact"/>
              <w:rPr>
                <w:rFonts w:ascii="宋体" w:hAnsi="宋体" w:eastAsia="宋体"/>
                <w:b/>
                <w:color w:val="000000" w:themeColor="text1"/>
                <w:sz w:val="24"/>
                <w14:textFill>
                  <w14:solidFill>
                    <w14:schemeClr w14:val="tx1"/>
                  </w14:solidFill>
                </w14:textFill>
              </w:rPr>
            </w:pPr>
          </w:p>
          <w:p w14:paraId="659F2B15">
            <w:pPr>
              <w:spacing w:line="300" w:lineRule="exact"/>
              <w:rPr>
                <w:rFonts w:ascii="宋体" w:hAnsi="宋体" w:eastAsia="宋体"/>
                <w:b/>
                <w:color w:val="000000" w:themeColor="text1"/>
                <w:sz w:val="24"/>
                <w14:textFill>
                  <w14:solidFill>
                    <w14:schemeClr w14:val="tx1"/>
                  </w14:solidFill>
                </w14:textFill>
              </w:rPr>
            </w:pPr>
          </w:p>
          <w:p w14:paraId="5984F05F">
            <w:pPr>
              <w:spacing w:line="300" w:lineRule="exact"/>
              <w:rPr>
                <w:rFonts w:ascii="宋体" w:hAnsi="宋体" w:eastAsia="宋体"/>
                <w:b/>
                <w:color w:val="000000" w:themeColor="text1"/>
                <w:sz w:val="24"/>
                <w14:textFill>
                  <w14:solidFill>
                    <w14:schemeClr w14:val="tx1"/>
                  </w14:solidFill>
                </w14:textFill>
              </w:rPr>
            </w:pPr>
          </w:p>
          <w:p w14:paraId="0477F375">
            <w:pPr>
              <w:spacing w:line="300" w:lineRule="exact"/>
              <w:rPr>
                <w:rFonts w:ascii="宋体" w:hAnsi="宋体" w:eastAsia="宋体"/>
                <w:b/>
                <w:color w:val="000000" w:themeColor="text1"/>
                <w:sz w:val="24"/>
                <w14:textFill>
                  <w14:solidFill>
                    <w14:schemeClr w14:val="tx1"/>
                  </w14:solidFill>
                </w14:textFill>
              </w:rPr>
            </w:pPr>
          </w:p>
          <w:p w14:paraId="754CF62B">
            <w:pPr>
              <w:spacing w:line="300" w:lineRule="exact"/>
              <w:rPr>
                <w:rFonts w:ascii="宋体" w:hAnsi="宋体" w:eastAsia="宋体"/>
                <w:b/>
                <w:color w:val="000000" w:themeColor="text1"/>
                <w:sz w:val="24"/>
                <w14:textFill>
                  <w14:solidFill>
                    <w14:schemeClr w14:val="tx1"/>
                  </w14:solidFill>
                </w14:textFill>
              </w:rPr>
            </w:pPr>
          </w:p>
          <w:p w14:paraId="493D7CEC">
            <w:pPr>
              <w:spacing w:line="300" w:lineRule="exact"/>
              <w:rPr>
                <w:rFonts w:ascii="宋体" w:hAnsi="宋体" w:eastAsia="宋体"/>
                <w:b/>
                <w:color w:val="000000" w:themeColor="text1"/>
                <w:sz w:val="24"/>
                <w14:textFill>
                  <w14:solidFill>
                    <w14:schemeClr w14:val="tx1"/>
                  </w14:solidFill>
                </w14:textFill>
              </w:rPr>
            </w:pPr>
          </w:p>
          <w:p w14:paraId="100B3A94">
            <w:pPr>
              <w:spacing w:line="300" w:lineRule="exact"/>
              <w:rPr>
                <w:rFonts w:ascii="宋体" w:hAnsi="宋体" w:eastAsia="宋体"/>
                <w:b/>
                <w:color w:val="000000" w:themeColor="text1"/>
                <w:sz w:val="24"/>
                <w14:textFill>
                  <w14:solidFill>
                    <w14:schemeClr w14:val="tx1"/>
                  </w14:solidFill>
                </w14:textFill>
              </w:rPr>
            </w:pPr>
          </w:p>
          <w:p w14:paraId="39B229F8">
            <w:pPr>
              <w:spacing w:line="300" w:lineRule="exact"/>
              <w:rPr>
                <w:rFonts w:ascii="宋体" w:hAnsi="宋体" w:eastAsia="宋体"/>
                <w:b/>
                <w:color w:val="000000" w:themeColor="text1"/>
                <w:sz w:val="24"/>
                <w14:textFill>
                  <w14:solidFill>
                    <w14:schemeClr w14:val="tx1"/>
                  </w14:solidFill>
                </w14:textFill>
              </w:rPr>
            </w:pPr>
          </w:p>
          <w:p w14:paraId="32C99A33">
            <w:pPr>
              <w:spacing w:line="300" w:lineRule="exact"/>
              <w:rPr>
                <w:rFonts w:ascii="宋体" w:hAnsi="宋体" w:eastAsia="宋体"/>
                <w:b/>
                <w:color w:val="000000" w:themeColor="text1"/>
                <w:sz w:val="24"/>
                <w14:textFill>
                  <w14:solidFill>
                    <w14:schemeClr w14:val="tx1"/>
                  </w14:solidFill>
                </w14:textFill>
              </w:rPr>
            </w:pPr>
          </w:p>
          <w:p w14:paraId="5C16EC85">
            <w:pPr>
              <w:spacing w:line="300" w:lineRule="exact"/>
              <w:rPr>
                <w:rFonts w:ascii="宋体" w:hAnsi="宋体" w:eastAsia="宋体"/>
                <w:b/>
                <w:color w:val="000000" w:themeColor="text1"/>
                <w:sz w:val="24"/>
                <w14:textFill>
                  <w14:solidFill>
                    <w14:schemeClr w14:val="tx1"/>
                  </w14:solidFill>
                </w14:textFill>
              </w:rPr>
            </w:pPr>
          </w:p>
          <w:p w14:paraId="0D891EC5">
            <w:pPr>
              <w:spacing w:line="300" w:lineRule="exact"/>
              <w:rPr>
                <w:rFonts w:ascii="宋体" w:hAnsi="宋体" w:eastAsia="宋体"/>
                <w:b/>
                <w:color w:val="000000" w:themeColor="text1"/>
                <w:sz w:val="24"/>
                <w14:textFill>
                  <w14:solidFill>
                    <w14:schemeClr w14:val="tx1"/>
                  </w14:solidFill>
                </w14:textFill>
              </w:rPr>
            </w:pPr>
          </w:p>
          <w:p w14:paraId="1D61E57F">
            <w:pPr>
              <w:spacing w:line="300" w:lineRule="exact"/>
              <w:rPr>
                <w:rFonts w:ascii="宋体" w:hAnsi="宋体" w:eastAsia="宋体"/>
                <w:b/>
                <w:color w:val="000000" w:themeColor="text1"/>
                <w:sz w:val="24"/>
                <w14:textFill>
                  <w14:solidFill>
                    <w14:schemeClr w14:val="tx1"/>
                  </w14:solidFill>
                </w14:textFill>
              </w:rPr>
            </w:pPr>
          </w:p>
          <w:p w14:paraId="14C85256">
            <w:pPr>
              <w:spacing w:line="300" w:lineRule="exact"/>
              <w:rPr>
                <w:rFonts w:ascii="宋体" w:hAnsi="宋体" w:eastAsia="宋体"/>
                <w:b/>
                <w:color w:val="000000" w:themeColor="text1"/>
                <w:sz w:val="24"/>
                <w14:textFill>
                  <w14:solidFill>
                    <w14:schemeClr w14:val="tx1"/>
                  </w14:solidFill>
                </w14:textFill>
              </w:rPr>
            </w:pPr>
          </w:p>
          <w:p w14:paraId="7F04C125">
            <w:pPr>
              <w:spacing w:line="300" w:lineRule="exact"/>
              <w:rPr>
                <w:rFonts w:ascii="宋体" w:hAnsi="宋体" w:eastAsia="宋体"/>
                <w:b/>
                <w:color w:val="000000" w:themeColor="text1"/>
                <w:sz w:val="24"/>
                <w14:textFill>
                  <w14:solidFill>
                    <w14:schemeClr w14:val="tx1"/>
                  </w14:solidFill>
                </w14:textFill>
              </w:rPr>
            </w:pPr>
          </w:p>
          <w:p w14:paraId="2EF98C88">
            <w:pPr>
              <w:spacing w:line="300" w:lineRule="exact"/>
              <w:rPr>
                <w:rFonts w:ascii="宋体" w:hAnsi="宋体" w:eastAsia="宋体"/>
                <w:b/>
                <w:color w:val="000000" w:themeColor="text1"/>
                <w:sz w:val="24"/>
                <w14:textFill>
                  <w14:solidFill>
                    <w14:schemeClr w14:val="tx1"/>
                  </w14:solidFill>
                </w14:textFill>
              </w:rPr>
            </w:pPr>
          </w:p>
          <w:p w14:paraId="2B1ED7E8">
            <w:pPr>
              <w:spacing w:line="300" w:lineRule="exact"/>
              <w:rPr>
                <w:rFonts w:ascii="宋体" w:hAnsi="宋体" w:eastAsia="宋体"/>
                <w:b/>
                <w:color w:val="000000" w:themeColor="text1"/>
                <w:sz w:val="24"/>
                <w14:textFill>
                  <w14:solidFill>
                    <w14:schemeClr w14:val="tx1"/>
                  </w14:solidFill>
                </w14:textFill>
              </w:rPr>
            </w:pPr>
          </w:p>
          <w:p w14:paraId="7032C3DC">
            <w:pPr>
              <w:spacing w:line="300" w:lineRule="exact"/>
              <w:rPr>
                <w:rFonts w:ascii="宋体" w:hAnsi="宋体" w:eastAsia="宋体"/>
                <w:b/>
                <w:color w:val="000000" w:themeColor="text1"/>
                <w:sz w:val="24"/>
                <w14:textFill>
                  <w14:solidFill>
                    <w14:schemeClr w14:val="tx1"/>
                  </w14:solidFill>
                </w14:textFill>
              </w:rPr>
            </w:pPr>
          </w:p>
          <w:p w14:paraId="773BA03D">
            <w:pPr>
              <w:spacing w:line="300" w:lineRule="exact"/>
              <w:rPr>
                <w:rFonts w:ascii="宋体" w:hAnsi="宋体" w:eastAsia="宋体"/>
                <w:b/>
                <w:color w:val="000000" w:themeColor="text1"/>
                <w:sz w:val="24"/>
                <w14:textFill>
                  <w14:solidFill>
                    <w14:schemeClr w14:val="tx1"/>
                  </w14:solidFill>
                </w14:textFill>
              </w:rPr>
            </w:pPr>
          </w:p>
          <w:p w14:paraId="5C1248A9">
            <w:pPr>
              <w:spacing w:line="300" w:lineRule="exact"/>
              <w:rPr>
                <w:rFonts w:ascii="宋体" w:hAnsi="宋体" w:eastAsia="宋体"/>
                <w:b/>
                <w:color w:val="000000" w:themeColor="text1"/>
                <w:sz w:val="24"/>
                <w14:textFill>
                  <w14:solidFill>
                    <w14:schemeClr w14:val="tx1"/>
                  </w14:solidFill>
                </w14:textFill>
              </w:rPr>
            </w:pPr>
          </w:p>
          <w:p w14:paraId="4497CD59">
            <w:pPr>
              <w:spacing w:line="300" w:lineRule="exact"/>
              <w:jc w:val="left"/>
              <w:rPr>
                <w:rFonts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【环节三】</w:t>
            </w:r>
          </w:p>
          <w:p w14:paraId="51FE4A31">
            <w:pPr>
              <w:spacing w:line="300" w:lineRule="exact"/>
              <w:ind w:firstLine="480" w:firstLineChars="200"/>
              <w:rPr>
                <w:rFonts w:ascii="宋体" w:hAnsi="宋体" w:eastAsia="宋体"/>
                <w:color w:val="000000" w:themeColor="text1"/>
                <w:sz w:val="24"/>
                <w14:textFill>
                  <w14:solidFill>
                    <w14:schemeClr w14:val="tx1"/>
                  </w14:solidFill>
                </w14:textFill>
              </w:rPr>
            </w:pPr>
          </w:p>
          <w:p w14:paraId="196FF0F4">
            <w:pPr>
              <w:spacing w:line="300" w:lineRule="exact"/>
              <w:ind w:firstLine="482" w:firstLineChars="200"/>
              <w:rPr>
                <w:rFonts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 xml:space="preserve"> </w:t>
            </w:r>
          </w:p>
          <w:p w14:paraId="0B89B16A">
            <w:pPr>
              <w:spacing w:line="300" w:lineRule="exact"/>
              <w:ind w:firstLine="482" w:firstLineChars="200"/>
              <w:rPr>
                <w:rFonts w:ascii="宋体" w:hAnsi="宋体" w:eastAsia="宋体"/>
                <w:b/>
                <w:color w:val="000000" w:themeColor="text1"/>
                <w:sz w:val="24"/>
                <w14:textFill>
                  <w14:solidFill>
                    <w14:schemeClr w14:val="tx1"/>
                  </w14:solidFill>
                </w14:textFill>
              </w:rPr>
            </w:pPr>
          </w:p>
          <w:p w14:paraId="2CC7650B">
            <w:pPr>
              <w:spacing w:line="300" w:lineRule="exact"/>
              <w:ind w:firstLine="480" w:firstLineChars="200"/>
              <w:rPr>
                <w:rFonts w:ascii="宋体" w:hAnsi="宋体" w:eastAsia="宋体"/>
                <w:bCs/>
                <w:color w:val="000000" w:themeColor="text1"/>
                <w:sz w:val="24"/>
                <w14:textFill>
                  <w14:solidFill>
                    <w14:schemeClr w14:val="tx1"/>
                  </w14:solidFill>
                </w14:textFill>
              </w:rPr>
            </w:pPr>
          </w:p>
          <w:p w14:paraId="08FB989E">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30C50453">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5DFAFDC5">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6877D2B8">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7ECD7FD6">
            <w:pPr>
              <w:spacing w:line="300" w:lineRule="exact"/>
              <w:jc w:val="left"/>
              <w:rPr>
                <w:rFonts w:ascii="宋体" w:hAnsi="宋体" w:eastAsia="宋体"/>
                <w:b/>
                <w:color w:val="000000" w:themeColor="text1"/>
                <w:sz w:val="24"/>
                <w14:textFill>
                  <w14:solidFill>
                    <w14:schemeClr w14:val="tx1"/>
                  </w14:solidFill>
                </w14:textFill>
              </w:rPr>
            </w:pPr>
          </w:p>
          <w:p w14:paraId="5C84F71A">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09CF8C89">
            <w:pPr>
              <w:spacing w:line="300" w:lineRule="exact"/>
              <w:jc w:val="left"/>
              <w:rPr>
                <w:rFonts w:ascii="宋体" w:hAnsi="宋体" w:eastAsia="宋体"/>
                <w:b/>
                <w:color w:val="000000" w:themeColor="text1"/>
                <w:sz w:val="24"/>
                <w14:textFill>
                  <w14:solidFill>
                    <w14:schemeClr w14:val="tx1"/>
                  </w14:solidFill>
                </w14:textFill>
              </w:rPr>
            </w:pPr>
          </w:p>
          <w:p w14:paraId="242EEA02">
            <w:pPr>
              <w:spacing w:line="300" w:lineRule="exact"/>
              <w:jc w:val="left"/>
              <w:rPr>
                <w:rFonts w:ascii="宋体" w:hAnsi="宋体" w:eastAsia="宋体"/>
                <w:b/>
                <w:color w:val="000000" w:themeColor="text1"/>
                <w:sz w:val="24"/>
                <w14:textFill>
                  <w14:solidFill>
                    <w14:schemeClr w14:val="tx1"/>
                  </w14:solidFill>
                </w14:textFill>
              </w:rPr>
            </w:pPr>
          </w:p>
          <w:p w14:paraId="5C9D567E">
            <w:pPr>
              <w:spacing w:line="300" w:lineRule="exact"/>
              <w:jc w:val="left"/>
              <w:rPr>
                <w:rFonts w:ascii="宋体" w:hAnsi="宋体" w:eastAsia="宋体"/>
                <w:b/>
                <w:color w:val="000000" w:themeColor="text1"/>
                <w:sz w:val="24"/>
                <w14:textFill>
                  <w14:solidFill>
                    <w14:schemeClr w14:val="tx1"/>
                  </w14:solidFill>
                </w14:textFill>
              </w:rPr>
            </w:pPr>
          </w:p>
          <w:p w14:paraId="3281EE85">
            <w:pPr>
              <w:spacing w:line="300" w:lineRule="exact"/>
              <w:jc w:val="left"/>
              <w:rPr>
                <w:rFonts w:ascii="宋体" w:hAnsi="宋体" w:eastAsia="宋体"/>
                <w:b/>
                <w:color w:val="000000" w:themeColor="text1"/>
                <w:sz w:val="24"/>
                <w14:textFill>
                  <w14:solidFill>
                    <w14:schemeClr w14:val="tx1"/>
                  </w14:solidFill>
                </w14:textFill>
              </w:rPr>
            </w:pPr>
          </w:p>
          <w:p w14:paraId="0B71B386">
            <w:pPr>
              <w:spacing w:line="300" w:lineRule="exact"/>
              <w:jc w:val="left"/>
              <w:rPr>
                <w:rFonts w:ascii="宋体" w:hAnsi="宋体" w:eastAsia="宋体"/>
                <w:b/>
                <w:color w:val="000000" w:themeColor="text1"/>
                <w:sz w:val="24"/>
                <w14:textFill>
                  <w14:solidFill>
                    <w14:schemeClr w14:val="tx1"/>
                  </w14:solidFill>
                </w14:textFill>
              </w:rPr>
            </w:pPr>
          </w:p>
          <w:p w14:paraId="4CF18C2F">
            <w:pPr>
              <w:spacing w:line="300" w:lineRule="exact"/>
              <w:jc w:val="left"/>
              <w:rPr>
                <w:rFonts w:ascii="宋体" w:hAnsi="宋体" w:eastAsia="宋体"/>
                <w:b/>
                <w:color w:val="000000" w:themeColor="text1"/>
                <w:sz w:val="24"/>
                <w14:textFill>
                  <w14:solidFill>
                    <w14:schemeClr w14:val="tx1"/>
                  </w14:solidFill>
                </w14:textFill>
              </w:rPr>
            </w:pPr>
          </w:p>
          <w:p w14:paraId="119724EF">
            <w:pPr>
              <w:spacing w:line="300" w:lineRule="exact"/>
              <w:jc w:val="left"/>
              <w:rPr>
                <w:rFonts w:ascii="宋体" w:hAnsi="宋体" w:eastAsia="宋体"/>
                <w:b/>
                <w:color w:val="000000" w:themeColor="text1"/>
                <w:sz w:val="24"/>
                <w14:textFill>
                  <w14:solidFill>
                    <w14:schemeClr w14:val="tx1"/>
                  </w14:solidFill>
                </w14:textFill>
              </w:rPr>
            </w:pPr>
          </w:p>
          <w:p w14:paraId="3D74F25C">
            <w:pPr>
              <w:spacing w:line="300" w:lineRule="exact"/>
              <w:jc w:val="left"/>
              <w:rPr>
                <w:rFonts w:ascii="宋体" w:hAnsi="宋体" w:eastAsia="宋体"/>
                <w:b/>
                <w:color w:val="000000" w:themeColor="text1"/>
                <w:sz w:val="24"/>
                <w14:textFill>
                  <w14:solidFill>
                    <w14:schemeClr w14:val="tx1"/>
                  </w14:solidFill>
                </w14:textFill>
              </w:rPr>
            </w:pPr>
          </w:p>
          <w:p w14:paraId="54CE3FF8">
            <w:pPr>
              <w:spacing w:line="300" w:lineRule="exact"/>
              <w:jc w:val="left"/>
              <w:rPr>
                <w:rFonts w:ascii="宋体" w:hAnsi="宋体" w:eastAsia="宋体"/>
                <w:b/>
                <w:color w:val="000000" w:themeColor="text1"/>
                <w:sz w:val="24"/>
                <w14:textFill>
                  <w14:solidFill>
                    <w14:schemeClr w14:val="tx1"/>
                  </w14:solidFill>
                </w14:textFill>
              </w:rPr>
            </w:pPr>
          </w:p>
          <w:p w14:paraId="6086A861">
            <w:pPr>
              <w:spacing w:line="300" w:lineRule="exact"/>
              <w:jc w:val="left"/>
              <w:rPr>
                <w:rFonts w:ascii="宋体" w:hAnsi="宋体" w:eastAsia="宋体"/>
                <w:b/>
                <w:color w:val="000000" w:themeColor="text1"/>
                <w:sz w:val="24"/>
                <w14:textFill>
                  <w14:solidFill>
                    <w14:schemeClr w14:val="tx1"/>
                  </w14:solidFill>
                </w14:textFill>
              </w:rPr>
            </w:pPr>
          </w:p>
          <w:p w14:paraId="3B5BC7B6">
            <w:pPr>
              <w:spacing w:line="300" w:lineRule="exact"/>
              <w:jc w:val="left"/>
              <w:rPr>
                <w:rFonts w:ascii="宋体" w:hAnsi="宋体" w:eastAsia="宋体"/>
                <w:b/>
                <w:color w:val="000000" w:themeColor="text1"/>
                <w:sz w:val="24"/>
                <w14:textFill>
                  <w14:solidFill>
                    <w14:schemeClr w14:val="tx1"/>
                  </w14:solidFill>
                </w14:textFill>
              </w:rPr>
            </w:pPr>
          </w:p>
          <w:p w14:paraId="079D4B15">
            <w:pPr>
              <w:spacing w:line="300" w:lineRule="exact"/>
              <w:jc w:val="left"/>
              <w:rPr>
                <w:rFonts w:ascii="宋体" w:hAnsi="宋体" w:eastAsia="宋体"/>
                <w:b/>
                <w:color w:val="000000" w:themeColor="text1"/>
                <w:sz w:val="24"/>
                <w14:textFill>
                  <w14:solidFill>
                    <w14:schemeClr w14:val="tx1"/>
                  </w14:solidFill>
                </w14:textFill>
              </w:rPr>
            </w:pPr>
          </w:p>
          <w:p w14:paraId="5C2229E5">
            <w:pPr>
              <w:spacing w:line="300" w:lineRule="exact"/>
              <w:jc w:val="left"/>
              <w:rPr>
                <w:rFonts w:ascii="宋体" w:hAnsi="宋体" w:eastAsia="宋体"/>
                <w:b/>
                <w:color w:val="000000" w:themeColor="text1"/>
                <w:sz w:val="24"/>
                <w14:textFill>
                  <w14:solidFill>
                    <w14:schemeClr w14:val="tx1"/>
                  </w14:solidFill>
                </w14:textFill>
              </w:rPr>
            </w:pPr>
          </w:p>
          <w:p w14:paraId="1DD2CB6E">
            <w:pPr>
              <w:spacing w:line="300" w:lineRule="exact"/>
              <w:jc w:val="left"/>
              <w:rPr>
                <w:rFonts w:ascii="宋体" w:hAnsi="宋体" w:eastAsia="宋体"/>
                <w:b/>
                <w:color w:val="000000" w:themeColor="text1"/>
                <w:sz w:val="24"/>
                <w14:textFill>
                  <w14:solidFill>
                    <w14:schemeClr w14:val="tx1"/>
                  </w14:solidFill>
                </w14:textFill>
              </w:rPr>
            </w:pPr>
          </w:p>
          <w:p w14:paraId="68123AF9">
            <w:pPr>
              <w:spacing w:line="300" w:lineRule="exact"/>
              <w:jc w:val="left"/>
              <w:rPr>
                <w:rFonts w:ascii="宋体" w:hAnsi="宋体" w:eastAsia="宋体"/>
                <w:b/>
                <w:color w:val="000000" w:themeColor="text1"/>
                <w:sz w:val="24"/>
                <w14:textFill>
                  <w14:solidFill>
                    <w14:schemeClr w14:val="tx1"/>
                  </w14:solidFill>
                </w14:textFill>
              </w:rPr>
            </w:pPr>
          </w:p>
          <w:p w14:paraId="4909DCD3">
            <w:pPr>
              <w:spacing w:line="300" w:lineRule="exact"/>
              <w:jc w:val="left"/>
              <w:rPr>
                <w:rFonts w:ascii="宋体" w:hAnsi="宋体" w:eastAsia="宋体"/>
                <w:b/>
                <w:color w:val="000000" w:themeColor="text1"/>
                <w:sz w:val="24"/>
                <w14:textFill>
                  <w14:solidFill>
                    <w14:schemeClr w14:val="tx1"/>
                  </w14:solidFill>
                </w14:textFill>
              </w:rPr>
            </w:pPr>
          </w:p>
          <w:p w14:paraId="06CE091D">
            <w:pPr>
              <w:spacing w:line="300" w:lineRule="exact"/>
              <w:jc w:val="left"/>
              <w:rPr>
                <w:rFonts w:ascii="宋体" w:hAnsi="宋体" w:eastAsia="宋体"/>
                <w:b/>
                <w:color w:val="000000" w:themeColor="text1"/>
                <w:sz w:val="24"/>
                <w14:textFill>
                  <w14:solidFill>
                    <w14:schemeClr w14:val="tx1"/>
                  </w14:solidFill>
                </w14:textFill>
              </w:rPr>
            </w:pPr>
          </w:p>
          <w:p w14:paraId="352B07C4">
            <w:pPr>
              <w:spacing w:line="300" w:lineRule="exact"/>
              <w:jc w:val="left"/>
              <w:rPr>
                <w:rFonts w:ascii="宋体" w:hAnsi="宋体" w:eastAsia="宋体"/>
                <w:b/>
                <w:color w:val="000000" w:themeColor="text1"/>
                <w:sz w:val="24"/>
                <w14:textFill>
                  <w14:solidFill>
                    <w14:schemeClr w14:val="tx1"/>
                  </w14:solidFill>
                </w14:textFill>
              </w:rPr>
            </w:pPr>
          </w:p>
          <w:p w14:paraId="5D51E2E7">
            <w:pPr>
              <w:spacing w:line="300" w:lineRule="exact"/>
              <w:jc w:val="left"/>
              <w:rPr>
                <w:rFonts w:ascii="宋体" w:hAnsi="宋体" w:eastAsia="宋体"/>
                <w:b/>
                <w:color w:val="000000" w:themeColor="text1"/>
                <w:sz w:val="24"/>
                <w14:textFill>
                  <w14:solidFill>
                    <w14:schemeClr w14:val="tx1"/>
                  </w14:solidFill>
                </w14:textFill>
              </w:rPr>
            </w:pPr>
          </w:p>
          <w:p w14:paraId="4ED30F5E">
            <w:pPr>
              <w:spacing w:line="300" w:lineRule="exact"/>
              <w:jc w:val="left"/>
              <w:rPr>
                <w:rFonts w:ascii="宋体" w:hAnsi="宋体" w:eastAsia="宋体"/>
                <w:b/>
                <w:color w:val="000000" w:themeColor="text1"/>
                <w:sz w:val="24"/>
                <w14:textFill>
                  <w14:solidFill>
                    <w14:schemeClr w14:val="tx1"/>
                  </w14:solidFill>
                </w14:textFill>
              </w:rPr>
            </w:pPr>
          </w:p>
          <w:p w14:paraId="7B52DA2D">
            <w:pPr>
              <w:spacing w:line="300" w:lineRule="exact"/>
              <w:jc w:val="left"/>
              <w:rPr>
                <w:rFonts w:ascii="宋体" w:hAnsi="宋体" w:eastAsia="宋体"/>
                <w:b/>
                <w:color w:val="000000" w:themeColor="text1"/>
                <w:sz w:val="24"/>
                <w14:textFill>
                  <w14:solidFill>
                    <w14:schemeClr w14:val="tx1"/>
                  </w14:solidFill>
                </w14:textFill>
              </w:rPr>
            </w:pPr>
          </w:p>
          <w:p w14:paraId="232236AD">
            <w:pPr>
              <w:spacing w:line="300" w:lineRule="exact"/>
              <w:jc w:val="left"/>
              <w:rPr>
                <w:rFonts w:ascii="宋体" w:hAnsi="宋体" w:eastAsia="宋体"/>
                <w:b/>
                <w:color w:val="000000" w:themeColor="text1"/>
                <w:sz w:val="24"/>
                <w14:textFill>
                  <w14:solidFill>
                    <w14:schemeClr w14:val="tx1"/>
                  </w14:solidFill>
                </w14:textFill>
              </w:rPr>
            </w:pPr>
          </w:p>
          <w:p w14:paraId="018B02E6">
            <w:pPr>
              <w:spacing w:line="300" w:lineRule="exact"/>
              <w:jc w:val="left"/>
              <w:rPr>
                <w:rFonts w:ascii="宋体" w:hAnsi="宋体" w:eastAsia="宋体"/>
                <w:b/>
                <w:color w:val="000000" w:themeColor="text1"/>
                <w:sz w:val="24"/>
                <w14:textFill>
                  <w14:solidFill>
                    <w14:schemeClr w14:val="tx1"/>
                  </w14:solidFill>
                </w14:textFill>
              </w:rPr>
            </w:pPr>
          </w:p>
          <w:p w14:paraId="4F071023">
            <w:pPr>
              <w:spacing w:line="300" w:lineRule="exact"/>
              <w:jc w:val="left"/>
              <w:rPr>
                <w:rFonts w:ascii="宋体" w:hAnsi="宋体" w:eastAsia="宋体"/>
                <w:b/>
                <w:color w:val="000000" w:themeColor="text1"/>
                <w:sz w:val="24"/>
                <w14:textFill>
                  <w14:solidFill>
                    <w14:schemeClr w14:val="tx1"/>
                  </w14:solidFill>
                </w14:textFill>
              </w:rPr>
            </w:pPr>
          </w:p>
          <w:p w14:paraId="3E02EC10">
            <w:pPr>
              <w:spacing w:line="300" w:lineRule="exact"/>
              <w:jc w:val="left"/>
              <w:rPr>
                <w:rFonts w:ascii="宋体" w:hAnsi="宋体" w:eastAsia="宋体"/>
                <w:b/>
                <w:color w:val="000000" w:themeColor="text1"/>
                <w:sz w:val="24"/>
                <w14:textFill>
                  <w14:solidFill>
                    <w14:schemeClr w14:val="tx1"/>
                  </w14:solidFill>
                </w14:textFill>
              </w:rPr>
            </w:pPr>
          </w:p>
          <w:p w14:paraId="7291A5A4">
            <w:pPr>
              <w:spacing w:line="300" w:lineRule="exact"/>
              <w:jc w:val="left"/>
              <w:rPr>
                <w:rFonts w:ascii="宋体" w:hAnsi="宋体" w:eastAsia="宋体"/>
                <w:b/>
                <w:color w:val="000000" w:themeColor="text1"/>
                <w:sz w:val="24"/>
                <w14:textFill>
                  <w14:solidFill>
                    <w14:schemeClr w14:val="tx1"/>
                  </w14:solidFill>
                </w14:textFill>
              </w:rPr>
            </w:pPr>
          </w:p>
          <w:p w14:paraId="14D5ED9B">
            <w:pPr>
              <w:spacing w:line="300" w:lineRule="exact"/>
              <w:jc w:val="left"/>
              <w:rPr>
                <w:rFonts w:ascii="宋体" w:hAnsi="宋体" w:eastAsia="宋体"/>
                <w:b/>
                <w:color w:val="000000" w:themeColor="text1"/>
                <w:sz w:val="24"/>
                <w14:textFill>
                  <w14:solidFill>
                    <w14:schemeClr w14:val="tx1"/>
                  </w14:solidFill>
                </w14:textFill>
              </w:rPr>
            </w:pPr>
          </w:p>
          <w:p w14:paraId="3676888F">
            <w:pPr>
              <w:spacing w:line="300" w:lineRule="exact"/>
              <w:jc w:val="left"/>
              <w:rPr>
                <w:rFonts w:ascii="宋体" w:hAnsi="宋体" w:eastAsia="宋体"/>
                <w:b/>
                <w:color w:val="000000" w:themeColor="text1"/>
                <w:sz w:val="24"/>
                <w14:textFill>
                  <w14:solidFill>
                    <w14:schemeClr w14:val="tx1"/>
                  </w14:solidFill>
                </w14:textFill>
              </w:rPr>
            </w:pPr>
          </w:p>
          <w:p w14:paraId="2F9DDEE4">
            <w:pPr>
              <w:spacing w:line="300" w:lineRule="exact"/>
              <w:jc w:val="left"/>
              <w:rPr>
                <w:rFonts w:ascii="宋体" w:hAnsi="宋体" w:eastAsia="宋体"/>
                <w:b/>
                <w:color w:val="000000" w:themeColor="text1"/>
                <w:sz w:val="24"/>
                <w14:textFill>
                  <w14:solidFill>
                    <w14:schemeClr w14:val="tx1"/>
                  </w14:solidFill>
                </w14:textFill>
              </w:rPr>
            </w:pPr>
          </w:p>
          <w:p w14:paraId="699BE73E">
            <w:pPr>
              <w:spacing w:line="300" w:lineRule="exact"/>
              <w:jc w:val="left"/>
              <w:rPr>
                <w:rFonts w:ascii="宋体" w:hAnsi="宋体" w:eastAsia="宋体"/>
                <w:b/>
                <w:color w:val="000000" w:themeColor="text1"/>
                <w:sz w:val="24"/>
                <w14:textFill>
                  <w14:solidFill>
                    <w14:schemeClr w14:val="tx1"/>
                  </w14:solidFill>
                </w14:textFill>
              </w:rPr>
            </w:pPr>
          </w:p>
          <w:p w14:paraId="2DF549B3">
            <w:pPr>
              <w:spacing w:line="300" w:lineRule="exact"/>
              <w:jc w:val="left"/>
              <w:rPr>
                <w:rFonts w:ascii="宋体" w:hAnsi="宋体" w:eastAsia="宋体"/>
                <w:b/>
                <w:color w:val="000000" w:themeColor="text1"/>
                <w:sz w:val="24"/>
                <w14:textFill>
                  <w14:solidFill>
                    <w14:schemeClr w14:val="tx1"/>
                  </w14:solidFill>
                </w14:textFill>
              </w:rPr>
            </w:pPr>
          </w:p>
          <w:p w14:paraId="73BCEA19">
            <w:pPr>
              <w:spacing w:line="300" w:lineRule="exact"/>
              <w:jc w:val="left"/>
              <w:rPr>
                <w:rFonts w:ascii="宋体" w:hAnsi="宋体" w:eastAsia="宋体"/>
                <w:b/>
                <w:color w:val="000000" w:themeColor="text1"/>
                <w:sz w:val="24"/>
                <w14:textFill>
                  <w14:solidFill>
                    <w14:schemeClr w14:val="tx1"/>
                  </w14:solidFill>
                </w14:textFill>
              </w:rPr>
            </w:pPr>
          </w:p>
          <w:p w14:paraId="2BEAE31D">
            <w:pPr>
              <w:spacing w:line="300" w:lineRule="exact"/>
              <w:jc w:val="left"/>
              <w:rPr>
                <w:rFonts w:ascii="宋体" w:hAnsi="宋体" w:eastAsia="宋体"/>
                <w:b/>
                <w:color w:val="000000" w:themeColor="text1"/>
                <w:sz w:val="24"/>
                <w14:textFill>
                  <w14:solidFill>
                    <w14:schemeClr w14:val="tx1"/>
                  </w14:solidFill>
                </w14:textFill>
              </w:rPr>
            </w:pPr>
          </w:p>
          <w:p w14:paraId="1AEBF326">
            <w:pPr>
              <w:spacing w:line="300" w:lineRule="exact"/>
              <w:jc w:val="left"/>
              <w:rPr>
                <w:rFonts w:ascii="宋体" w:hAnsi="宋体" w:eastAsia="宋体"/>
                <w:b/>
                <w:color w:val="000000" w:themeColor="text1"/>
                <w:sz w:val="24"/>
                <w14:textFill>
                  <w14:solidFill>
                    <w14:schemeClr w14:val="tx1"/>
                  </w14:solidFill>
                </w14:textFill>
              </w:rPr>
            </w:pPr>
          </w:p>
          <w:p w14:paraId="660000B6">
            <w:pPr>
              <w:spacing w:line="300" w:lineRule="exact"/>
              <w:jc w:val="left"/>
              <w:rPr>
                <w:rFonts w:ascii="宋体" w:hAnsi="宋体" w:eastAsia="宋体"/>
                <w:b/>
                <w:color w:val="000000" w:themeColor="text1"/>
                <w:sz w:val="24"/>
                <w14:textFill>
                  <w14:solidFill>
                    <w14:schemeClr w14:val="tx1"/>
                  </w14:solidFill>
                </w14:textFill>
              </w:rPr>
            </w:pPr>
          </w:p>
          <w:p w14:paraId="73F6317B">
            <w:pPr>
              <w:spacing w:line="300" w:lineRule="exact"/>
              <w:jc w:val="left"/>
              <w:rPr>
                <w:rFonts w:ascii="宋体" w:hAnsi="宋体" w:eastAsia="宋体"/>
                <w:b/>
                <w:color w:val="000000" w:themeColor="text1"/>
                <w:sz w:val="24"/>
                <w14:textFill>
                  <w14:solidFill>
                    <w14:schemeClr w14:val="tx1"/>
                  </w14:solidFill>
                </w14:textFill>
              </w:rPr>
            </w:pPr>
          </w:p>
          <w:p w14:paraId="5F1E9A6F">
            <w:pPr>
              <w:spacing w:line="300" w:lineRule="exact"/>
              <w:jc w:val="left"/>
              <w:rPr>
                <w:rFonts w:ascii="宋体" w:hAnsi="宋体" w:eastAsia="宋体"/>
                <w:b/>
                <w:color w:val="000000" w:themeColor="text1"/>
                <w:sz w:val="24"/>
                <w14:textFill>
                  <w14:solidFill>
                    <w14:schemeClr w14:val="tx1"/>
                  </w14:solidFill>
                </w14:textFill>
              </w:rPr>
            </w:pPr>
          </w:p>
          <w:p w14:paraId="386DA434">
            <w:pPr>
              <w:spacing w:line="300" w:lineRule="exact"/>
              <w:jc w:val="left"/>
              <w:rPr>
                <w:rFonts w:ascii="宋体" w:hAnsi="宋体" w:eastAsia="宋体"/>
                <w:b/>
                <w:color w:val="000000" w:themeColor="text1"/>
                <w:sz w:val="24"/>
                <w14:textFill>
                  <w14:solidFill>
                    <w14:schemeClr w14:val="tx1"/>
                  </w14:solidFill>
                </w14:textFill>
              </w:rPr>
            </w:pPr>
          </w:p>
          <w:p w14:paraId="564CFB11">
            <w:pPr>
              <w:spacing w:line="300" w:lineRule="exact"/>
              <w:jc w:val="left"/>
              <w:rPr>
                <w:rFonts w:ascii="宋体" w:hAnsi="宋体" w:eastAsia="宋体"/>
                <w:b/>
                <w:color w:val="000000" w:themeColor="text1"/>
                <w:sz w:val="24"/>
                <w14:textFill>
                  <w14:solidFill>
                    <w14:schemeClr w14:val="tx1"/>
                  </w14:solidFill>
                </w14:textFill>
              </w:rPr>
            </w:pPr>
          </w:p>
          <w:p w14:paraId="7B78529D">
            <w:pPr>
              <w:spacing w:line="300" w:lineRule="exact"/>
              <w:jc w:val="left"/>
              <w:rPr>
                <w:rFonts w:ascii="宋体" w:hAnsi="宋体" w:eastAsia="宋体"/>
                <w:b/>
                <w:color w:val="000000" w:themeColor="text1"/>
                <w:sz w:val="24"/>
                <w14:textFill>
                  <w14:solidFill>
                    <w14:schemeClr w14:val="tx1"/>
                  </w14:solidFill>
                </w14:textFill>
              </w:rPr>
            </w:pPr>
          </w:p>
          <w:p w14:paraId="2266AA4E">
            <w:pPr>
              <w:spacing w:line="300" w:lineRule="exact"/>
              <w:jc w:val="left"/>
              <w:rPr>
                <w:rFonts w:ascii="宋体" w:hAnsi="宋体" w:eastAsia="宋体"/>
                <w:b/>
                <w:color w:val="000000" w:themeColor="text1"/>
                <w:sz w:val="24"/>
                <w14:textFill>
                  <w14:solidFill>
                    <w14:schemeClr w14:val="tx1"/>
                  </w14:solidFill>
                </w14:textFill>
              </w:rPr>
            </w:pPr>
          </w:p>
          <w:p w14:paraId="5F695D2C">
            <w:pPr>
              <w:spacing w:line="300" w:lineRule="exact"/>
              <w:jc w:val="left"/>
              <w:rPr>
                <w:rFonts w:ascii="宋体" w:hAnsi="宋体" w:eastAsia="宋体"/>
                <w:b/>
                <w:color w:val="000000" w:themeColor="text1"/>
                <w:sz w:val="24"/>
                <w14:textFill>
                  <w14:solidFill>
                    <w14:schemeClr w14:val="tx1"/>
                  </w14:solidFill>
                </w14:textFill>
              </w:rPr>
            </w:pPr>
          </w:p>
          <w:p w14:paraId="5F878531">
            <w:pPr>
              <w:spacing w:line="300" w:lineRule="exact"/>
              <w:jc w:val="left"/>
              <w:rPr>
                <w:rFonts w:ascii="宋体" w:hAnsi="宋体" w:eastAsia="宋体"/>
                <w:b/>
                <w:color w:val="000000" w:themeColor="text1"/>
                <w:sz w:val="24"/>
                <w14:textFill>
                  <w14:solidFill>
                    <w14:schemeClr w14:val="tx1"/>
                  </w14:solidFill>
                </w14:textFill>
              </w:rPr>
            </w:pPr>
          </w:p>
          <w:p w14:paraId="47E2396C">
            <w:pPr>
              <w:spacing w:line="300" w:lineRule="exact"/>
              <w:jc w:val="left"/>
              <w:rPr>
                <w:rFonts w:ascii="宋体" w:hAnsi="宋体" w:eastAsia="宋体"/>
                <w:b/>
                <w:color w:val="000000" w:themeColor="text1"/>
                <w:sz w:val="24"/>
                <w14:textFill>
                  <w14:solidFill>
                    <w14:schemeClr w14:val="tx1"/>
                  </w14:solidFill>
                </w14:textFill>
              </w:rPr>
            </w:pPr>
          </w:p>
          <w:p w14:paraId="3A28AE73">
            <w:pPr>
              <w:spacing w:line="300" w:lineRule="exact"/>
              <w:jc w:val="left"/>
              <w:rPr>
                <w:rFonts w:ascii="宋体" w:hAnsi="宋体" w:eastAsia="宋体"/>
                <w:b/>
                <w:color w:val="000000" w:themeColor="text1"/>
                <w:sz w:val="24"/>
                <w14:textFill>
                  <w14:solidFill>
                    <w14:schemeClr w14:val="tx1"/>
                  </w14:solidFill>
                </w14:textFill>
              </w:rPr>
            </w:pPr>
          </w:p>
          <w:p w14:paraId="2F7637CA">
            <w:pPr>
              <w:spacing w:line="300" w:lineRule="exact"/>
              <w:jc w:val="left"/>
              <w:rPr>
                <w:rFonts w:ascii="宋体" w:hAnsi="宋体" w:eastAsia="宋体"/>
                <w:b/>
                <w:color w:val="000000" w:themeColor="text1"/>
                <w:sz w:val="24"/>
                <w14:textFill>
                  <w14:solidFill>
                    <w14:schemeClr w14:val="tx1"/>
                  </w14:solidFill>
                </w14:textFill>
              </w:rPr>
            </w:pPr>
          </w:p>
          <w:p w14:paraId="631947EE">
            <w:pPr>
              <w:spacing w:line="300" w:lineRule="exact"/>
              <w:jc w:val="left"/>
              <w:rPr>
                <w:rFonts w:ascii="宋体" w:hAnsi="宋体" w:eastAsia="宋体"/>
                <w:b/>
                <w:color w:val="000000" w:themeColor="text1"/>
                <w:sz w:val="24"/>
                <w14:textFill>
                  <w14:solidFill>
                    <w14:schemeClr w14:val="tx1"/>
                  </w14:solidFill>
                </w14:textFill>
              </w:rPr>
            </w:pPr>
          </w:p>
          <w:p w14:paraId="0F3FB045">
            <w:pPr>
              <w:spacing w:line="300" w:lineRule="exact"/>
              <w:jc w:val="left"/>
              <w:rPr>
                <w:rFonts w:ascii="宋体" w:hAnsi="宋体" w:eastAsia="宋体"/>
                <w:b/>
                <w:color w:val="000000" w:themeColor="text1"/>
                <w:sz w:val="24"/>
                <w14:textFill>
                  <w14:solidFill>
                    <w14:schemeClr w14:val="tx1"/>
                  </w14:solidFill>
                </w14:textFill>
              </w:rPr>
            </w:pPr>
          </w:p>
          <w:p w14:paraId="033A7BA8">
            <w:pPr>
              <w:spacing w:line="300" w:lineRule="exact"/>
              <w:jc w:val="left"/>
              <w:rPr>
                <w:rFonts w:ascii="宋体" w:hAnsi="宋体" w:eastAsia="宋体"/>
                <w:b/>
                <w:color w:val="000000" w:themeColor="text1"/>
                <w:sz w:val="24"/>
                <w14:textFill>
                  <w14:solidFill>
                    <w14:schemeClr w14:val="tx1"/>
                  </w14:solidFill>
                </w14:textFill>
              </w:rPr>
            </w:pPr>
          </w:p>
          <w:p w14:paraId="6BBED1CD">
            <w:pPr>
              <w:spacing w:line="300" w:lineRule="exact"/>
              <w:jc w:val="left"/>
              <w:rPr>
                <w:rFonts w:ascii="宋体" w:hAnsi="宋体" w:eastAsia="宋体"/>
                <w:b/>
                <w:color w:val="000000" w:themeColor="text1"/>
                <w:sz w:val="24"/>
                <w14:textFill>
                  <w14:solidFill>
                    <w14:schemeClr w14:val="tx1"/>
                  </w14:solidFill>
                </w14:textFill>
              </w:rPr>
            </w:pPr>
          </w:p>
          <w:p w14:paraId="74742552">
            <w:pPr>
              <w:spacing w:line="300" w:lineRule="exact"/>
              <w:jc w:val="left"/>
              <w:rPr>
                <w:rFonts w:ascii="宋体" w:hAnsi="宋体" w:eastAsia="宋体"/>
                <w:b/>
                <w:color w:val="000000" w:themeColor="text1"/>
                <w:sz w:val="24"/>
                <w14:textFill>
                  <w14:solidFill>
                    <w14:schemeClr w14:val="tx1"/>
                  </w14:solidFill>
                </w14:textFill>
              </w:rPr>
            </w:pPr>
          </w:p>
          <w:p w14:paraId="776D59A5">
            <w:pPr>
              <w:spacing w:line="300" w:lineRule="exact"/>
              <w:jc w:val="left"/>
              <w:rPr>
                <w:rFonts w:ascii="宋体" w:hAnsi="宋体" w:eastAsia="宋体"/>
                <w:b/>
                <w:color w:val="000000" w:themeColor="text1"/>
                <w:sz w:val="24"/>
                <w14:textFill>
                  <w14:solidFill>
                    <w14:schemeClr w14:val="tx1"/>
                  </w14:solidFill>
                </w14:textFill>
              </w:rPr>
            </w:pPr>
          </w:p>
          <w:p w14:paraId="17AD0B8A">
            <w:pPr>
              <w:spacing w:line="300" w:lineRule="exact"/>
              <w:jc w:val="left"/>
              <w:rPr>
                <w:rFonts w:ascii="宋体" w:hAnsi="宋体" w:eastAsia="宋体"/>
                <w:b/>
                <w:color w:val="000000" w:themeColor="text1"/>
                <w:sz w:val="24"/>
                <w14:textFill>
                  <w14:solidFill>
                    <w14:schemeClr w14:val="tx1"/>
                  </w14:solidFill>
                </w14:textFill>
              </w:rPr>
            </w:pPr>
          </w:p>
          <w:p w14:paraId="24725FA4">
            <w:pPr>
              <w:spacing w:line="300" w:lineRule="exact"/>
              <w:jc w:val="left"/>
              <w:rPr>
                <w:rFonts w:ascii="宋体" w:hAnsi="宋体" w:eastAsia="宋体"/>
                <w:b/>
                <w:color w:val="000000" w:themeColor="text1"/>
                <w:sz w:val="24"/>
                <w14:textFill>
                  <w14:solidFill>
                    <w14:schemeClr w14:val="tx1"/>
                  </w14:solidFill>
                </w14:textFill>
              </w:rPr>
            </w:pPr>
          </w:p>
          <w:p w14:paraId="5D6853DC">
            <w:pPr>
              <w:spacing w:line="300" w:lineRule="exact"/>
              <w:jc w:val="left"/>
              <w:rPr>
                <w:rFonts w:ascii="宋体" w:hAnsi="宋体" w:eastAsia="宋体"/>
                <w:b/>
                <w:color w:val="000000" w:themeColor="text1"/>
                <w:sz w:val="24"/>
                <w14:textFill>
                  <w14:solidFill>
                    <w14:schemeClr w14:val="tx1"/>
                  </w14:solidFill>
                </w14:textFill>
              </w:rPr>
            </w:pPr>
          </w:p>
          <w:p w14:paraId="026F9B49">
            <w:pPr>
              <w:spacing w:line="300" w:lineRule="exact"/>
              <w:jc w:val="left"/>
              <w:rPr>
                <w:rFonts w:ascii="宋体" w:hAnsi="宋体" w:eastAsia="宋体"/>
                <w:b/>
                <w:color w:val="000000" w:themeColor="text1"/>
                <w:sz w:val="24"/>
                <w14:textFill>
                  <w14:solidFill>
                    <w14:schemeClr w14:val="tx1"/>
                  </w14:solidFill>
                </w14:textFill>
              </w:rPr>
            </w:pPr>
          </w:p>
          <w:p w14:paraId="78555B1E">
            <w:pPr>
              <w:spacing w:line="300" w:lineRule="exact"/>
              <w:jc w:val="left"/>
              <w:rPr>
                <w:rFonts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【环节四】</w:t>
            </w:r>
          </w:p>
          <w:p w14:paraId="04D3AA8F">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0AB756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74241D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17A59F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D76C3DA">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268E06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D2CFF3B">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3CCEAF1">
            <w:pPr>
              <w:spacing w:line="300" w:lineRule="exact"/>
              <w:jc w:val="left"/>
              <w:rPr>
                <w:rFonts w:ascii="宋体" w:hAnsi="宋体" w:eastAsia="宋体"/>
                <w:b/>
                <w:color w:val="000000" w:themeColor="text1"/>
                <w:szCs w:val="21"/>
                <w14:textFill>
                  <w14:solidFill>
                    <w14:schemeClr w14:val="tx1"/>
                  </w14:solidFill>
                </w14:textFill>
              </w:rPr>
            </w:pPr>
          </w:p>
        </w:tc>
        <w:tc>
          <w:tcPr>
            <w:tcW w:w="3421" w:type="dxa"/>
            <w:gridSpan w:val="2"/>
            <w:tcBorders>
              <w:top w:val="single" w:color="auto" w:sz="4" w:space="0"/>
              <w:left w:val="single" w:color="auto" w:sz="4" w:space="0"/>
              <w:bottom w:val="single" w:color="auto" w:sz="4" w:space="0"/>
              <w:right w:val="single" w:color="auto" w:sz="4" w:space="0"/>
            </w:tcBorders>
            <w:vAlign w:val="center"/>
          </w:tcPr>
          <w:p w14:paraId="78B4FECA">
            <w:pPr>
              <w:spacing w:line="300" w:lineRule="exact"/>
              <w:rPr>
                <w:rFonts w:hint="eastAsia" w:ascii="仿宋_GB2312" w:hAnsi="宋体" w:eastAsia="仿宋_GB2312"/>
                <w:b/>
                <w:color w:val="000000" w:themeColor="text1"/>
                <w:sz w:val="24"/>
                <w:lang w:val="en-US" w:eastAsia="zh-CN"/>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活动一</w:t>
            </w:r>
            <w:r>
              <w:rPr>
                <w:rFonts w:hint="eastAsia" w:ascii="仿宋_GB2312" w:hAnsi="宋体" w:eastAsia="仿宋_GB2312"/>
                <w:color w:val="000000" w:themeColor="text1"/>
                <w:sz w:val="24"/>
                <w14:textFill>
                  <w14:solidFill>
                    <w14:schemeClr w14:val="tx1"/>
                  </w14:solidFill>
                </w14:textFill>
              </w:rPr>
              <w:t>：创设情意、提出问题</w:t>
            </w:r>
          </w:p>
          <w:p w14:paraId="25F208DA">
            <w:pPr>
              <w:spacing w:line="300" w:lineRule="exact"/>
              <w:ind w:firstLine="480" w:firstLineChars="200"/>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问：茫茫雪原上，步行的人常会陷入及膝深的雪中，滑雪者却不会陷下去，这是为什么呢，对于这些现象你想了解什么?</w:t>
            </w:r>
          </w:p>
          <w:p w14:paraId="3E3B48BA">
            <w:pPr>
              <w:spacing w:line="300" w:lineRule="exact"/>
              <w:ind w:firstLine="480" w:firstLineChars="200"/>
              <w:rPr>
                <w:rFonts w:hint="eastAsia" w:ascii="仿宋_GB2312" w:hAnsi="宋体" w:eastAsia="仿宋_GB2312"/>
                <w:b w:val="0"/>
                <w:bCs/>
                <w:color w:val="000000" w:themeColor="text1"/>
                <w:sz w:val="24"/>
                <w:lang w:val="en-US" w:eastAsia="zh-CN"/>
                <w14:textFill>
                  <w14:solidFill>
                    <w14:schemeClr w14:val="tx1"/>
                  </w14:solidFill>
                </w14:textFill>
              </w:rPr>
            </w:pPr>
          </w:p>
          <w:p w14:paraId="30FC7524">
            <w:pPr>
              <w:spacing w:line="300" w:lineRule="exact"/>
              <w:ind w:firstLine="480" w:firstLineChars="200"/>
              <w:rPr>
                <w:rFonts w:hint="default" w:ascii="仿宋_GB2312" w:hAnsi="宋体" w:eastAsia="仿宋_GB2312"/>
                <w:b w:val="0"/>
                <w:bCs/>
                <w:color w:val="000000" w:themeColor="text1"/>
                <w:sz w:val="24"/>
                <w:lang w:val="en-US" w:eastAsia="zh-CN"/>
                <w14:textFill>
                  <w14:solidFill>
                    <w14:schemeClr w14:val="tx1"/>
                  </w14:solidFill>
                </w14:textFill>
              </w:rPr>
            </w:pPr>
          </w:p>
          <w:p w14:paraId="6F88059D">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活动二：</w:t>
            </w:r>
            <w:r>
              <w:rPr>
                <w:rFonts w:hint="eastAsia" w:ascii="仿宋_GB2312" w:hAnsi="宋体" w:eastAsia="仿宋_GB2312"/>
                <w:color w:val="000000" w:themeColor="text1"/>
                <w:sz w:val="24"/>
                <w14:textFill>
                  <w14:solidFill>
                    <w14:schemeClr w14:val="tx1"/>
                  </w14:solidFill>
                </w14:textFill>
              </w:rPr>
              <w:t>任务驱动、自主探索</w:t>
            </w:r>
          </w:p>
          <w:p w14:paraId="440668E9">
            <w:pPr>
              <w:spacing w:line="300" w:lineRule="exact"/>
              <w:ind w:firstLine="480" w:firstLineChars="200"/>
              <w:rPr>
                <w:rFonts w:hint="default" w:ascii="仿宋_GB2312" w:hAnsi="宋体" w:eastAsia="仿宋_GB2312"/>
                <w:b w:val="0"/>
                <w:bCs/>
                <w:color w:val="000000" w:themeColor="text1"/>
                <w:sz w:val="24"/>
                <w:lang w:val="en-US" w:eastAsia="zh-CN"/>
                <w14:textFill>
                  <w14:solidFill>
                    <w14:schemeClr w14:val="tx1"/>
                  </w14:solidFill>
                </w14:textFill>
              </w:rPr>
            </w:pPr>
          </w:p>
          <w:p w14:paraId="6544831B">
            <w:pPr>
              <w:spacing w:line="300" w:lineRule="exact"/>
              <w:ind w:firstLine="480" w:firstLineChars="200"/>
              <w:rPr>
                <w:rFonts w:hint="default"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问：同学们按图8-2所示，夹着三角板，会有什么感觉？</w:t>
            </w:r>
          </w:p>
          <w:p w14:paraId="1C48549D">
            <w:pPr>
              <w:spacing w:line="300" w:lineRule="exact"/>
              <w:ind w:firstLine="480" w:firstLineChars="200"/>
              <w:rPr>
                <w:rFonts w:hint="default" w:ascii="仿宋_GB2312" w:hAnsi="宋体" w:eastAsia="仿宋_GB2312"/>
                <w:b w:val="0"/>
                <w:bCs/>
                <w:color w:val="000000" w:themeColor="text1"/>
                <w:sz w:val="24"/>
                <w:lang w:val="en-US" w:eastAsia="zh-CN"/>
                <w14:textFill>
                  <w14:solidFill>
                    <w14:schemeClr w14:val="tx1"/>
                  </w14:solidFill>
                </w14:textFill>
              </w:rPr>
            </w:pPr>
          </w:p>
          <w:p w14:paraId="424E97FD">
            <w:pPr>
              <w:spacing w:line="300" w:lineRule="exact"/>
              <w:ind w:firstLine="482" w:firstLineChars="200"/>
              <w:rPr>
                <w:rFonts w:hint="default"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bCs w:val="0"/>
                <w:color w:val="000000" w:themeColor="text1"/>
                <w:sz w:val="24"/>
                <w:lang w:val="en-US" w:eastAsia="zh-CN"/>
                <w14:textFill>
                  <w14:solidFill>
                    <w14:schemeClr w14:val="tx1"/>
                  </w14:solidFill>
                </w14:textFill>
              </w:rPr>
              <w:t>板书：将垂直作用在物体表面上的力叫做压力</w:t>
            </w:r>
            <w:r>
              <w:rPr>
                <w:rFonts w:hint="eastAsia" w:ascii="仿宋_GB2312" w:hAnsi="宋体" w:eastAsia="仿宋_GB2312"/>
                <w:b w:val="0"/>
                <w:bCs/>
                <w:color w:val="000000" w:themeColor="text1"/>
                <w:sz w:val="24"/>
                <w:lang w:val="en-US" w:eastAsia="zh-CN"/>
                <w14:textFill>
                  <w14:solidFill>
                    <w14:schemeClr w14:val="tx1"/>
                  </w14:solidFill>
                </w14:textFill>
              </w:rPr>
              <w:t>。</w:t>
            </w:r>
          </w:p>
          <w:p w14:paraId="185D59E0">
            <w:pPr>
              <w:spacing w:line="300" w:lineRule="exact"/>
              <w:ind w:firstLine="480" w:firstLineChars="200"/>
              <w:rPr>
                <w:rFonts w:hint="default" w:ascii="仿宋_GB2312" w:hAnsi="宋体" w:eastAsia="仿宋_GB2312"/>
                <w:b w:val="0"/>
                <w:bCs/>
                <w:color w:val="000000" w:themeColor="text1"/>
                <w:sz w:val="24"/>
                <w:lang w:val="en-US" w:eastAsia="zh-CN"/>
                <w14:textFill>
                  <w14:solidFill>
                    <w14:schemeClr w14:val="tx1"/>
                  </w14:solidFill>
                </w14:textFill>
              </w:rPr>
            </w:pPr>
          </w:p>
          <w:p w14:paraId="754DDD3B">
            <w:pPr>
              <w:spacing w:line="300" w:lineRule="exact"/>
              <w:ind w:firstLine="480" w:firstLineChars="200"/>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用多媒体展示几种不同压力的图片。</w:t>
            </w:r>
          </w:p>
          <w:p w14:paraId="42C05E41">
            <w:pPr>
              <w:spacing w:line="300" w:lineRule="exact"/>
              <w:ind w:firstLine="480" w:firstLineChars="200"/>
              <w:rPr>
                <w:rFonts w:hint="eastAsia" w:ascii="仿宋_GB2312" w:hAnsi="宋体" w:eastAsia="仿宋_GB2312"/>
                <w:b w:val="0"/>
                <w:bCs/>
                <w:color w:val="000000" w:themeColor="text1"/>
                <w:sz w:val="24"/>
                <w:lang w:val="en-US" w:eastAsia="zh-CN"/>
                <w14:textFill>
                  <w14:solidFill>
                    <w14:schemeClr w14:val="tx1"/>
                  </w14:solidFill>
                </w14:textFill>
              </w:rPr>
            </w:pPr>
          </w:p>
          <w:p w14:paraId="39EB185A">
            <w:pPr>
              <w:spacing w:line="300" w:lineRule="exact"/>
              <w:ind w:firstLine="480" w:firstLineChars="200"/>
              <w:rPr>
                <w:rFonts w:hint="default"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问：有什么共同之处？</w:t>
            </w:r>
          </w:p>
          <w:p w14:paraId="4EFE041B">
            <w:pPr>
              <w:spacing w:line="300" w:lineRule="exact"/>
              <w:ind w:firstLine="480" w:firstLineChars="200"/>
              <w:rPr>
                <w:rFonts w:hint="default" w:ascii="仿宋_GB2312" w:hAnsi="宋体" w:eastAsia="仿宋_GB2312"/>
                <w:b w:val="0"/>
                <w:bCs/>
                <w:color w:val="000000" w:themeColor="text1"/>
                <w:sz w:val="24"/>
                <w:lang w:val="en-US" w:eastAsia="zh-CN"/>
                <w14:textFill>
                  <w14:solidFill>
                    <w14:schemeClr w14:val="tx1"/>
                  </w14:solidFill>
                </w14:textFill>
              </w:rPr>
            </w:pPr>
          </w:p>
          <w:p w14:paraId="04508654">
            <w:pPr>
              <w:spacing w:line="300" w:lineRule="exact"/>
              <w:ind w:firstLine="480" w:firstLineChars="200"/>
              <w:rPr>
                <w:rFonts w:hint="default"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教师总结：压力的方向跟受力物体的表面垂直，并指向受力物体。</w:t>
            </w:r>
          </w:p>
          <w:p w14:paraId="7C27F2FB">
            <w:pPr>
              <w:spacing w:line="300" w:lineRule="exact"/>
              <w:ind w:firstLine="480" w:firstLineChars="200"/>
              <w:rPr>
                <w:rFonts w:hint="default" w:ascii="仿宋_GB2312" w:hAnsi="宋体" w:eastAsia="仿宋_GB2312"/>
                <w:b w:val="0"/>
                <w:bCs/>
                <w:color w:val="000000" w:themeColor="text1"/>
                <w:sz w:val="24"/>
                <w:lang w:val="en-US" w:eastAsia="zh-CN"/>
                <w14:textFill>
                  <w14:solidFill>
                    <w14:schemeClr w14:val="tx1"/>
                  </w14:solidFill>
                </w14:textFill>
              </w:rPr>
            </w:pPr>
          </w:p>
          <w:p w14:paraId="3F6ED068">
            <w:pPr>
              <w:spacing w:line="300" w:lineRule="exact"/>
              <w:ind w:firstLine="480" w:firstLineChars="200"/>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问：为什么会产生压力呢？产生的条件是什么？</w:t>
            </w:r>
          </w:p>
          <w:p w14:paraId="31DDB5F9">
            <w:pPr>
              <w:spacing w:line="300" w:lineRule="exact"/>
              <w:ind w:firstLine="480" w:firstLineChars="200"/>
              <w:rPr>
                <w:rFonts w:hint="eastAsia" w:ascii="仿宋_GB2312" w:hAnsi="宋体" w:eastAsia="仿宋_GB2312"/>
                <w:b w:val="0"/>
                <w:bCs/>
                <w:color w:val="000000" w:themeColor="text1"/>
                <w:sz w:val="24"/>
                <w:lang w:val="en-US" w:eastAsia="zh-CN"/>
                <w14:textFill>
                  <w14:solidFill>
                    <w14:schemeClr w14:val="tx1"/>
                  </w14:solidFill>
                </w14:textFill>
              </w:rPr>
            </w:pPr>
          </w:p>
          <w:p w14:paraId="37BF6CD9">
            <w:pPr>
              <w:spacing w:line="300" w:lineRule="exact"/>
              <w:ind w:firstLine="480" w:firstLineChars="200"/>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教师总结：物体之间相互接触，相互挤压。</w:t>
            </w:r>
          </w:p>
          <w:p w14:paraId="78BD5F3F">
            <w:pPr>
              <w:spacing w:line="300" w:lineRule="exact"/>
              <w:ind w:firstLine="480" w:firstLineChars="200"/>
              <w:rPr>
                <w:rFonts w:hint="eastAsia" w:ascii="仿宋_GB2312" w:hAnsi="宋体" w:eastAsia="仿宋_GB2312"/>
                <w:b w:val="0"/>
                <w:bCs/>
                <w:color w:val="000000" w:themeColor="text1"/>
                <w:sz w:val="24"/>
                <w:lang w:val="en-US" w:eastAsia="zh-CN"/>
                <w14:textFill>
                  <w14:solidFill>
                    <w14:schemeClr w14:val="tx1"/>
                  </w14:solidFill>
                </w14:textFill>
              </w:rPr>
            </w:pPr>
          </w:p>
          <w:p w14:paraId="5A2721C5">
            <w:pPr>
              <w:spacing w:line="300" w:lineRule="exact"/>
              <w:ind w:firstLine="480" w:firstLineChars="200"/>
              <w:rPr>
                <w:rFonts w:hint="default"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引导学生回忆之前学过的弹力、重力的知识。</w:t>
            </w:r>
          </w:p>
          <w:p w14:paraId="2574A617">
            <w:pPr>
              <w:spacing w:line="300" w:lineRule="exact"/>
              <w:ind w:firstLine="480" w:firstLineChars="200"/>
              <w:rPr>
                <w:rFonts w:hint="eastAsia" w:ascii="仿宋_GB2312" w:hAnsi="宋体" w:eastAsia="仿宋_GB2312"/>
                <w:b w:val="0"/>
                <w:bCs/>
                <w:color w:val="000000" w:themeColor="text1"/>
                <w:sz w:val="24"/>
                <w:lang w:val="en-US" w:eastAsia="zh-CN"/>
                <w14:textFill>
                  <w14:solidFill>
                    <w14:schemeClr w14:val="tx1"/>
                  </w14:solidFill>
                </w14:textFill>
              </w:rPr>
            </w:pPr>
          </w:p>
          <w:p w14:paraId="01AB3141">
            <w:pPr>
              <w:spacing w:line="300" w:lineRule="exact"/>
              <w:ind w:firstLine="480" w:firstLineChars="200"/>
              <w:rPr>
                <w:rFonts w:hint="eastAsia" w:ascii="仿宋_GB2312" w:hAnsi="宋体" w:eastAsia="仿宋_GB2312"/>
                <w:b w:val="0"/>
                <w:bCs/>
                <w:color w:val="000000" w:themeColor="text1"/>
                <w:sz w:val="24"/>
                <w:lang w:val="en-US" w:eastAsia="zh-CN"/>
                <w14:textFill>
                  <w14:solidFill>
                    <w14:schemeClr w14:val="tx1"/>
                  </w14:solidFill>
                </w14:textFill>
              </w:rPr>
            </w:pPr>
          </w:p>
          <w:p w14:paraId="4DD29CFD">
            <w:pPr>
              <w:spacing w:line="300" w:lineRule="exact"/>
              <w:ind w:firstLine="480" w:firstLineChars="200"/>
              <w:rPr>
                <w:rFonts w:hint="default"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问：压力属于弹力，还是重力？</w:t>
            </w:r>
          </w:p>
          <w:p w14:paraId="7AE2A603">
            <w:pPr>
              <w:spacing w:line="300" w:lineRule="exact"/>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 xml:space="preserve">    问：压力的作用点在哪里？</w:t>
            </w:r>
          </w:p>
          <w:p w14:paraId="0BA50DDA">
            <w:pPr>
              <w:spacing w:line="300" w:lineRule="exact"/>
              <w:rPr>
                <w:rFonts w:hint="eastAsia" w:ascii="仿宋_GB2312" w:hAnsi="宋体" w:eastAsia="仿宋_GB2312"/>
                <w:b w:val="0"/>
                <w:bCs/>
                <w:color w:val="000000" w:themeColor="text1"/>
                <w:sz w:val="24"/>
                <w:lang w:val="en-US" w:eastAsia="zh-CN"/>
                <w14:textFill>
                  <w14:solidFill>
                    <w14:schemeClr w14:val="tx1"/>
                  </w14:solidFill>
                </w14:textFill>
              </w:rPr>
            </w:pPr>
          </w:p>
          <w:p w14:paraId="53FA7512">
            <w:pPr>
              <w:spacing w:line="300" w:lineRule="exact"/>
              <w:rPr>
                <w:rFonts w:hint="default"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 xml:space="preserve">    教师总结：压力属于弹力，作用点在被压物体的受力面上。</w:t>
            </w:r>
          </w:p>
          <w:p w14:paraId="34077213">
            <w:pPr>
              <w:spacing w:line="300" w:lineRule="exact"/>
              <w:rPr>
                <w:rFonts w:hint="default" w:ascii="仿宋_GB2312" w:hAnsi="宋体" w:eastAsia="仿宋_GB2312"/>
                <w:b w:val="0"/>
                <w:bCs/>
                <w:color w:val="000000" w:themeColor="text1"/>
                <w:sz w:val="24"/>
                <w:lang w:val="en-US" w:eastAsia="zh-CN"/>
                <w14:textFill>
                  <w14:solidFill>
                    <w14:schemeClr w14:val="tx1"/>
                  </w14:solidFill>
                </w14:textFill>
              </w:rPr>
            </w:pPr>
          </w:p>
          <w:p w14:paraId="4D2EC889">
            <w:pPr>
              <w:spacing w:line="300" w:lineRule="exact"/>
              <w:rPr>
                <w:rFonts w:hint="default"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 xml:space="preserve">    请几位同学上台画出物体的重力、压力的示意图，教师点评。</w:t>
            </w:r>
          </w:p>
          <w:p w14:paraId="3E3EEAC7">
            <w:pPr>
              <w:spacing w:line="300" w:lineRule="exact"/>
              <w:rPr>
                <w:rFonts w:ascii="仿宋_GB2312" w:hAnsi="宋体" w:eastAsia="仿宋_GB2312"/>
                <w:color w:val="000000" w:themeColor="text1"/>
                <w:sz w:val="24"/>
                <w14:textFill>
                  <w14:solidFill>
                    <w14:schemeClr w14:val="tx1"/>
                  </w14:solidFill>
                </w14:textFill>
              </w:rPr>
            </w:pPr>
          </w:p>
          <w:p w14:paraId="59848A2F">
            <w:pPr>
              <w:spacing w:line="300" w:lineRule="exac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拓展:物体对支撑面的压力大小不一定等于其重力。</w:t>
            </w:r>
          </w:p>
          <w:p w14:paraId="7010D467">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如图8-4所示，当物体静置在水平桌面上且无其他外力作用时，它所受的重力G与它施加于桌面的压力下大小相等。</w:t>
            </w:r>
          </w:p>
          <w:p w14:paraId="12EB6417">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当物体静置在斜面上时(图8-5)，压力与重力的大小就不相等了。</w:t>
            </w:r>
          </w:p>
          <w:p w14:paraId="66BF7CDC">
            <w:pPr>
              <w:spacing w:line="300" w:lineRule="exact"/>
              <w:rPr>
                <w:rFonts w:ascii="仿宋_GB2312" w:hAnsi="宋体" w:eastAsia="仿宋_GB2312"/>
                <w:color w:val="000000" w:themeColor="text1"/>
                <w:sz w:val="24"/>
                <w14:textFill>
                  <w14:solidFill>
                    <w14:schemeClr w14:val="tx1"/>
                  </w14:solidFill>
                </w14:textFill>
              </w:rPr>
            </w:pPr>
          </w:p>
          <w:p w14:paraId="7984E3E6">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活动三：</w:t>
            </w:r>
            <w:r>
              <w:rPr>
                <w:rFonts w:hint="eastAsia" w:ascii="仿宋_GB2312" w:hAnsi="宋体" w:eastAsia="仿宋_GB2312"/>
                <w:color w:val="000000" w:themeColor="text1"/>
                <w:sz w:val="24"/>
                <w14:textFill>
                  <w14:solidFill>
                    <w14:schemeClr w14:val="tx1"/>
                  </w14:solidFill>
                </w14:textFill>
              </w:rPr>
              <w:t>交流合作、构建新知</w:t>
            </w:r>
          </w:p>
          <w:p w14:paraId="6970F7D0">
            <w:pPr>
              <w:spacing w:line="300" w:lineRule="exact"/>
              <w:ind w:firstLine="480" w:firstLineChars="200"/>
              <w:rPr>
                <w:rFonts w:hint="eastAsia" w:ascii="仿宋_GB2312" w:hAnsi="宋体" w:eastAsia="仿宋_GB2312"/>
                <w:b w:val="0"/>
                <w:bCs/>
                <w:color w:val="000000" w:themeColor="text1"/>
                <w:sz w:val="24"/>
                <w:lang w:val="en-US" w:eastAsia="zh-CN"/>
                <w14:textFill>
                  <w14:solidFill>
                    <w14:schemeClr w14:val="tx1"/>
                  </w14:solidFill>
                </w14:textFill>
              </w:rPr>
            </w:pPr>
          </w:p>
          <w:p w14:paraId="59E2FCFD">
            <w:pPr>
              <w:spacing w:line="300" w:lineRule="exact"/>
              <w:ind w:firstLine="480" w:firstLineChars="200"/>
              <w:rPr>
                <w:rFonts w:hint="eastAsia" w:ascii="仿宋_GB2312" w:hAnsi="宋体" w:eastAsia="仿宋_GB2312"/>
                <w:b w:val="0"/>
                <w:bCs/>
                <w:color w:val="000000" w:themeColor="text1"/>
                <w:sz w:val="24"/>
                <w:lang w:val="en-US" w:eastAsia="zh-CN"/>
                <w14:textFill>
                  <w14:solidFill>
                    <w14:schemeClr w14:val="tx1"/>
                  </w14:solidFill>
                </w14:textFill>
              </w:rPr>
            </w:pPr>
          </w:p>
          <w:p w14:paraId="20D89C30">
            <w:pPr>
              <w:spacing w:line="300" w:lineRule="exact"/>
              <w:ind w:firstLine="480" w:firstLineChars="200"/>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引导学生思考：两个手指虽然都受到三角板压力的作用，但感受却不相同，这表明三角板对两个手指压力的作用效果不同。</w:t>
            </w:r>
          </w:p>
          <w:p w14:paraId="29F4B2B0">
            <w:pPr>
              <w:spacing w:line="300" w:lineRule="exact"/>
              <w:ind w:firstLine="480" w:firstLineChars="200"/>
              <w:rPr>
                <w:rFonts w:hint="eastAsia" w:ascii="仿宋_GB2312" w:hAnsi="宋体" w:eastAsia="仿宋_GB2312"/>
                <w:b w:val="0"/>
                <w:bCs/>
                <w:color w:val="000000" w:themeColor="text1"/>
                <w:sz w:val="24"/>
                <w:lang w:val="en-US" w:eastAsia="zh-CN"/>
                <w14:textFill>
                  <w14:solidFill>
                    <w14:schemeClr w14:val="tx1"/>
                  </w14:solidFill>
                </w14:textFill>
              </w:rPr>
            </w:pPr>
          </w:p>
          <w:p w14:paraId="40BE0D46">
            <w:pPr>
              <w:spacing w:line="300" w:lineRule="exact"/>
              <w:ind w:firstLine="480" w:firstLineChars="200"/>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问：压力的作用效果与哪些因素有关呢?</w:t>
            </w:r>
          </w:p>
          <w:p w14:paraId="692C7B5C">
            <w:pPr>
              <w:spacing w:line="300" w:lineRule="exact"/>
              <w:ind w:firstLine="480" w:firstLineChars="200"/>
              <w:rPr>
                <w:rFonts w:hint="eastAsia" w:ascii="仿宋_GB2312" w:hAnsi="宋体" w:eastAsia="仿宋_GB2312"/>
                <w:b w:val="0"/>
                <w:bCs/>
                <w:color w:val="000000" w:themeColor="text1"/>
                <w:sz w:val="24"/>
                <w:lang w:val="en-US" w:eastAsia="zh-CN"/>
                <w14:textFill>
                  <w14:solidFill>
                    <w14:schemeClr w14:val="tx1"/>
                  </w14:solidFill>
                </w14:textFill>
              </w:rPr>
            </w:pPr>
          </w:p>
          <w:p w14:paraId="7D5F4BB8">
            <w:pPr>
              <w:spacing w:line="300" w:lineRule="exact"/>
              <w:ind w:firstLine="480" w:firstLineChars="200"/>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用多媒体演示探究压力的作用效果与哪些因素有关的实验。</w:t>
            </w:r>
          </w:p>
          <w:p w14:paraId="60BF48EC">
            <w:pPr>
              <w:spacing w:line="300" w:lineRule="exact"/>
              <w:ind w:firstLine="480" w:firstLineChars="200"/>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思考、讨论并回答：</w:t>
            </w:r>
          </w:p>
          <w:p w14:paraId="7B565B78">
            <w:pPr>
              <w:spacing w:line="300" w:lineRule="exact"/>
              <w:ind w:firstLine="480" w:firstLineChars="200"/>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1.本实验中怎样比较压力的作用效果？</w:t>
            </w:r>
          </w:p>
          <w:p w14:paraId="62CBFA75">
            <w:pPr>
              <w:spacing w:line="300" w:lineRule="exact"/>
              <w:ind w:firstLine="480" w:firstLineChars="200"/>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2.（a）图和(b)图相比，哪个因素相同？哪个因素不同？压力的作用效果有什么不同？是哪个因素造成的？</w:t>
            </w:r>
          </w:p>
          <w:p w14:paraId="35FEE10E">
            <w:pPr>
              <w:spacing w:line="300" w:lineRule="exact"/>
              <w:ind w:firstLine="480" w:firstLineChars="200"/>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3.(b)图和(c)图相比，哪个因素相同？哪个因素不同？压力的作用效果有什么不同？是哪个因素造成的？</w:t>
            </w:r>
          </w:p>
          <w:p w14:paraId="1C2245A3">
            <w:pPr>
              <w:spacing w:line="300" w:lineRule="exact"/>
              <w:ind w:firstLine="480" w:firstLineChars="200"/>
              <w:rPr>
                <w:rFonts w:hint="default" w:ascii="仿宋_GB2312" w:hAnsi="宋体" w:eastAsia="仿宋_GB2312"/>
                <w:b w:val="0"/>
                <w:bCs/>
                <w:color w:val="000000" w:themeColor="text1"/>
                <w:sz w:val="24"/>
                <w:lang w:val="en-US" w:eastAsia="zh-CN"/>
                <w14:textFill>
                  <w14:solidFill>
                    <w14:schemeClr w14:val="tx1"/>
                  </w14:solidFill>
                </w14:textFill>
              </w:rPr>
            </w:pPr>
          </w:p>
          <w:p w14:paraId="6F8DFE03">
            <w:pPr>
              <w:spacing w:line="300" w:lineRule="exact"/>
              <w:ind w:firstLine="480" w:firstLineChars="200"/>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请同学讨论实验中还有哪些不足之处。</w:t>
            </w:r>
          </w:p>
          <w:p w14:paraId="2A75EB6F">
            <w:pPr>
              <w:spacing w:line="300" w:lineRule="exact"/>
              <w:ind w:firstLine="480" w:firstLineChars="200"/>
              <w:rPr>
                <w:rFonts w:hint="default" w:ascii="仿宋_GB2312" w:hAnsi="宋体" w:eastAsia="仿宋_GB2312"/>
                <w:b w:val="0"/>
                <w:bCs/>
                <w:color w:val="000000" w:themeColor="text1"/>
                <w:sz w:val="24"/>
                <w:lang w:val="en-US" w:eastAsia="zh-CN"/>
                <w14:textFill>
                  <w14:solidFill>
                    <w14:schemeClr w14:val="tx1"/>
                  </w14:solidFill>
                </w14:textFill>
              </w:rPr>
            </w:pPr>
          </w:p>
          <w:p w14:paraId="03CB6D47">
            <w:pPr>
              <w:spacing w:line="300" w:lineRule="exact"/>
              <w:ind w:firstLine="482" w:firstLineChars="200"/>
              <w:rPr>
                <w:rFonts w:hint="default" w:ascii="仿宋_GB2312" w:hAnsi="宋体" w:eastAsia="仿宋_GB2312"/>
                <w:b/>
                <w:bCs w:val="0"/>
                <w:color w:val="000000" w:themeColor="text1"/>
                <w:sz w:val="24"/>
                <w:lang w:val="en-US" w:eastAsia="zh-CN"/>
                <w14:textFill>
                  <w14:solidFill>
                    <w14:schemeClr w14:val="tx1"/>
                  </w14:solidFill>
                </w14:textFill>
              </w:rPr>
            </w:pPr>
            <w:r>
              <w:rPr>
                <w:rFonts w:hint="eastAsia" w:ascii="仿宋_GB2312" w:hAnsi="宋体" w:eastAsia="仿宋_GB2312"/>
                <w:b/>
                <w:bCs w:val="0"/>
                <w:color w:val="000000" w:themeColor="text1"/>
                <w:sz w:val="24"/>
                <w:lang w:val="en-US" w:eastAsia="zh-CN"/>
                <w14:textFill>
                  <w14:solidFill>
                    <w14:schemeClr w14:val="tx1"/>
                  </w14:solidFill>
                </w14:textFill>
              </w:rPr>
              <w:t>板书：当受力面积相同时，压力越大，压力的作用效果越明显;当压力相同时，受力面积越小，压力的作用效果越明显。</w:t>
            </w:r>
          </w:p>
          <w:p w14:paraId="77823A51">
            <w:pPr>
              <w:spacing w:line="300" w:lineRule="exact"/>
              <w:rPr>
                <w:rFonts w:ascii="仿宋_GB2312" w:hAnsi="宋体" w:eastAsia="仿宋_GB2312"/>
                <w:color w:val="000000" w:themeColor="text1"/>
                <w:sz w:val="24"/>
                <w14:textFill>
                  <w14:solidFill>
                    <w14:schemeClr w14:val="tx1"/>
                  </w14:solidFill>
                </w14:textFill>
              </w:rPr>
            </w:pPr>
          </w:p>
          <w:p w14:paraId="79D7D659">
            <w:pPr>
              <w:widowControl/>
              <w:spacing w:line="300" w:lineRule="exact"/>
              <w:jc w:val="left"/>
              <w:rPr>
                <w:rFonts w:ascii="仿宋_GB2312" w:hAnsi="宋体" w:eastAsia="仿宋_GB2312"/>
                <w:color w:val="000000" w:themeColor="text1"/>
                <w:sz w:val="24"/>
                <w14:textFill>
                  <w14:solidFill>
                    <w14:schemeClr w14:val="tx1"/>
                  </w14:solidFill>
                </w14:textFill>
              </w:rPr>
            </w:pPr>
          </w:p>
          <w:p w14:paraId="14B1E30E">
            <w:pPr>
              <w:widowControl/>
              <w:spacing w:line="300" w:lineRule="exact"/>
              <w:ind w:firstLine="480" w:firstLineChars="200"/>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引导学生回忆速度的概念。</w:t>
            </w:r>
          </w:p>
          <w:p w14:paraId="78FA6EDE">
            <w:pPr>
              <w:widowControl/>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类比速度，引入压强的概念。</w:t>
            </w:r>
          </w:p>
          <w:p w14:paraId="47C97C88">
            <w:pPr>
              <w:widowControl/>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C234EFD">
            <w:pPr>
              <w:widowControl/>
              <w:spacing w:line="300" w:lineRule="exact"/>
              <w:jc w:val="left"/>
              <w:rPr>
                <w:rFonts w:hint="eastAsia" w:ascii="仿宋_GB2312" w:hAnsi="宋体" w:eastAsia="仿宋_GB2312"/>
                <w:b/>
                <w:bCs/>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w:t>
            </w:r>
            <w:r>
              <w:rPr>
                <w:rFonts w:hint="eastAsia" w:ascii="仿宋_GB2312" w:hAnsi="宋体" w:eastAsia="仿宋_GB2312"/>
                <w:b/>
                <w:bCs/>
                <w:color w:val="000000" w:themeColor="text1"/>
                <w:sz w:val="24"/>
                <w:lang w:val="en-US" w:eastAsia="zh-CN"/>
                <w14:textFill>
                  <w14:solidFill>
                    <w14:schemeClr w14:val="tx1"/>
                  </w14:solidFill>
                </w14:textFill>
              </w:rPr>
              <w:t xml:space="preserve"> 板书：物理学中，把物体所受的压力大小与受力面积之比叫做压强。压强的计算公式为</w:t>
            </w:r>
          </w:p>
          <w:p w14:paraId="04D3D91C">
            <w:pPr>
              <w:widowControl/>
              <w:spacing w:line="300" w:lineRule="exact"/>
              <w:jc w:val="left"/>
              <w:rPr>
                <w:rFonts w:hint="eastAsia" w:ascii="仿宋_GB2312" w:hAnsi="宋体" w:eastAsia="仿宋_GB2312"/>
                <w:b/>
                <w:bCs/>
                <w:color w:val="000000" w:themeColor="text1"/>
                <w:sz w:val="24"/>
                <w:lang w:val="en-US" w:eastAsia="zh-CN"/>
                <w14:textFill>
                  <w14:solidFill>
                    <w14:schemeClr w14:val="tx1"/>
                  </w14:solidFill>
                </w14:textFill>
              </w:rPr>
            </w:pPr>
          </w:p>
          <w:p w14:paraId="50D07295">
            <w:pPr>
              <w:widowControl/>
              <w:spacing w:line="300" w:lineRule="exact"/>
              <w:jc w:val="left"/>
              <w:rPr>
                <w:rFonts w:hint="eastAsia" w:ascii="仿宋_GB2312" w:hAnsi="宋体" w:eastAsia="仿宋_GB2312"/>
                <w:b/>
                <w:bCs/>
                <w:color w:val="000000" w:themeColor="text1"/>
                <w:sz w:val="24"/>
                <w:lang w:val="en-US" w:eastAsia="zh-CN"/>
                <w14:textFill>
                  <w14:solidFill>
                    <w14:schemeClr w14:val="tx1"/>
                  </w14:solidFill>
                </w14:textFill>
              </w:rPr>
            </w:pPr>
            <w:r>
              <w:rPr>
                <w:rFonts w:hint="eastAsia" w:ascii="仿宋_GB2312" w:hAnsi="宋体" w:eastAsia="仿宋_GB2312"/>
                <w:b/>
                <w:bCs/>
                <w:color w:val="000000" w:themeColor="text1"/>
                <w:sz w:val="24"/>
                <w:lang w:val="en-US" w:eastAsia="zh-CN"/>
                <w14:textFill>
                  <w14:solidFill>
                    <w14:schemeClr w14:val="tx1"/>
                  </w14:solidFill>
                </w14:textFill>
              </w:rPr>
              <w:t xml:space="preserve">           p=F/S</w:t>
            </w:r>
          </w:p>
          <w:p w14:paraId="1D1DC0B6">
            <w:pPr>
              <w:widowControl/>
              <w:spacing w:line="300" w:lineRule="exact"/>
              <w:jc w:val="left"/>
              <w:rPr>
                <w:rFonts w:hint="eastAsia" w:ascii="仿宋_GB2312" w:hAnsi="宋体" w:eastAsia="仿宋_GB2312"/>
                <w:b/>
                <w:bCs/>
                <w:color w:val="000000" w:themeColor="text1"/>
                <w:sz w:val="24"/>
                <w:lang w:val="en-US" w:eastAsia="zh-CN"/>
                <w14:textFill>
                  <w14:solidFill>
                    <w14:schemeClr w14:val="tx1"/>
                  </w14:solidFill>
                </w14:textFill>
              </w:rPr>
            </w:pPr>
            <w:r>
              <w:rPr>
                <w:rFonts w:hint="eastAsia" w:ascii="仿宋_GB2312" w:hAnsi="宋体" w:eastAsia="仿宋_GB2312"/>
                <w:b/>
                <w:bCs/>
                <w:color w:val="000000" w:themeColor="text1"/>
                <w:sz w:val="24"/>
                <w:lang w:val="en-US" w:eastAsia="zh-CN"/>
                <w14:textFill>
                  <w14:solidFill>
                    <w14:schemeClr w14:val="tx1"/>
                  </w14:solidFill>
                </w14:textFill>
              </w:rPr>
              <w:t>P:压强    F:压力  S：受力面积</w:t>
            </w:r>
          </w:p>
          <w:p w14:paraId="4FE7CA40">
            <w:pPr>
              <w:widowControl/>
              <w:spacing w:line="300" w:lineRule="exact"/>
              <w:jc w:val="left"/>
              <w:rPr>
                <w:rFonts w:hint="eastAsia" w:ascii="仿宋_GB2312" w:hAnsi="宋体" w:eastAsia="仿宋_GB2312"/>
                <w:b/>
                <w:bCs/>
                <w:color w:val="000000" w:themeColor="text1"/>
                <w:sz w:val="24"/>
                <w:lang w:val="en-US" w:eastAsia="zh-CN"/>
                <w14:textFill>
                  <w14:solidFill>
                    <w14:schemeClr w14:val="tx1"/>
                  </w14:solidFill>
                </w14:textFill>
              </w:rPr>
            </w:pPr>
          </w:p>
          <w:p w14:paraId="0E628634">
            <w:pPr>
              <w:widowControl/>
              <w:spacing w:line="300" w:lineRule="exact"/>
              <w:ind w:firstLine="480" w:firstLineChars="200"/>
              <w:jc w:val="left"/>
              <w:rPr>
                <w:rFonts w:hint="default" w:ascii="仿宋_GB2312" w:hAnsi="宋体" w:eastAsia="仿宋_GB2312"/>
                <w:b w:val="0"/>
                <w:bCs w:val="0"/>
                <w:color w:val="000000" w:themeColor="text1"/>
                <w:sz w:val="24"/>
                <w:lang w:val="en-US" w:eastAsia="zh-CN"/>
                <w14:textFill>
                  <w14:solidFill>
                    <w14:schemeClr w14:val="tx1"/>
                  </w14:solidFill>
                </w14:textFill>
              </w:rPr>
            </w:pPr>
            <w:r>
              <w:rPr>
                <w:rFonts w:hint="default" w:ascii="仿宋_GB2312" w:hAnsi="宋体" w:eastAsia="仿宋_GB2312"/>
                <w:b w:val="0"/>
                <w:bCs w:val="0"/>
                <w:color w:val="000000" w:themeColor="text1"/>
                <w:sz w:val="24"/>
                <w:lang w:val="en-US" w:eastAsia="zh-CN"/>
                <w14:textFill>
                  <w14:solidFill>
                    <w14:schemeClr w14:val="tx1"/>
                  </w14:solidFill>
                </w14:textFill>
              </w:rPr>
              <w:t>压强在数值上等于物体单位面积所受的压力。</w:t>
            </w:r>
          </w:p>
          <w:p w14:paraId="11725DCE">
            <w:pPr>
              <w:widowControl/>
              <w:spacing w:line="300" w:lineRule="exact"/>
              <w:ind w:firstLine="480" w:firstLineChars="200"/>
              <w:jc w:val="left"/>
              <w:rPr>
                <w:rFonts w:hint="default" w:ascii="仿宋_GB2312" w:hAnsi="宋体" w:eastAsia="仿宋_GB2312"/>
                <w:b w:val="0"/>
                <w:bCs w:val="0"/>
                <w:color w:val="000000" w:themeColor="text1"/>
                <w:sz w:val="24"/>
                <w:lang w:val="en-US" w:eastAsia="zh-CN"/>
                <w14:textFill>
                  <w14:solidFill>
                    <w14:schemeClr w14:val="tx1"/>
                  </w14:solidFill>
                </w14:textFill>
              </w:rPr>
            </w:pPr>
          </w:p>
          <w:p w14:paraId="6CAFA260">
            <w:pPr>
              <w:widowControl/>
              <w:spacing w:line="300" w:lineRule="exact"/>
              <w:ind w:firstLine="480" w:firstLineChars="200"/>
              <w:jc w:val="left"/>
              <w:rPr>
                <w:rFonts w:hint="default" w:ascii="仿宋_GB2312" w:hAnsi="宋体" w:eastAsia="仿宋_GB2312"/>
                <w:b w:val="0"/>
                <w:bCs w:val="0"/>
                <w:color w:val="000000" w:themeColor="text1"/>
                <w:sz w:val="24"/>
                <w:lang w:val="en-US" w:eastAsia="zh-CN"/>
                <w14:textFill>
                  <w14:solidFill>
                    <w14:schemeClr w14:val="tx1"/>
                  </w14:solidFill>
                </w14:textFill>
              </w:rPr>
            </w:pPr>
            <w:r>
              <w:rPr>
                <w:rFonts w:hint="default" w:ascii="仿宋_GB2312" w:hAnsi="宋体" w:eastAsia="仿宋_GB2312"/>
                <w:b w:val="0"/>
                <w:bCs w:val="0"/>
                <w:color w:val="000000" w:themeColor="text1"/>
                <w:sz w:val="24"/>
                <w:lang w:val="en-US" w:eastAsia="zh-CN"/>
                <w14:textFill>
                  <w14:solidFill>
                    <w14:schemeClr w14:val="tx1"/>
                  </w14:solidFill>
                </w14:textFill>
              </w:rPr>
              <w:t>压强的单位由力的单位和面积的单位组成，写作“牛/米</w:t>
            </w:r>
            <w:r>
              <w:rPr>
                <w:rFonts w:hint="eastAsia" w:ascii="仿宋_GB2312" w:hAnsi="宋体" w:eastAsia="仿宋_GB2312"/>
                <w:b w:val="0"/>
                <w:bCs w:val="0"/>
                <w:color w:val="000000" w:themeColor="text1"/>
                <w:sz w:val="24"/>
                <w:vertAlign w:val="superscript"/>
                <w:lang w:val="en-US" w:eastAsia="zh-CN"/>
                <w14:textFill>
                  <w14:solidFill>
                    <w14:schemeClr w14:val="tx1"/>
                  </w14:solidFill>
                </w14:textFill>
              </w:rPr>
              <w:t>2</w:t>
            </w:r>
            <w:r>
              <w:rPr>
                <w:rFonts w:hint="default" w:ascii="仿宋_GB2312" w:hAnsi="宋体" w:eastAsia="仿宋_GB2312"/>
                <w:b w:val="0"/>
                <w:bCs w:val="0"/>
                <w:color w:val="000000" w:themeColor="text1"/>
                <w:sz w:val="24"/>
                <w:lang w:val="en-US" w:eastAsia="zh-CN"/>
                <w14:textFill>
                  <w14:solidFill>
                    <w14:schemeClr w14:val="tx1"/>
                  </w14:solidFill>
                </w14:textFill>
              </w:rPr>
              <w:t>( N</w:t>
            </w:r>
            <w:r>
              <w:rPr>
                <w:rFonts w:hint="eastAsia" w:ascii="仿宋_GB2312" w:hAnsi="宋体" w:eastAsia="仿宋_GB2312"/>
                <w:b w:val="0"/>
                <w:bCs w:val="0"/>
                <w:color w:val="000000" w:themeColor="text1"/>
                <w:sz w:val="24"/>
                <w:lang w:val="en-US" w:eastAsia="zh-CN"/>
                <w14:textFill>
                  <w14:solidFill>
                    <w14:schemeClr w14:val="tx1"/>
                  </w14:solidFill>
                </w14:textFill>
              </w:rPr>
              <w:t>/m</w:t>
            </w:r>
            <w:r>
              <w:rPr>
                <w:rFonts w:hint="eastAsia" w:ascii="仿宋_GB2312" w:hAnsi="宋体" w:eastAsia="仿宋_GB2312"/>
                <w:b w:val="0"/>
                <w:bCs w:val="0"/>
                <w:color w:val="000000" w:themeColor="text1"/>
                <w:sz w:val="24"/>
                <w:vertAlign w:val="superscript"/>
                <w:lang w:val="en-US" w:eastAsia="zh-CN"/>
                <w14:textFill>
                  <w14:solidFill>
                    <w14:schemeClr w14:val="tx1"/>
                  </w14:solidFill>
                </w14:textFill>
              </w:rPr>
              <w:t>2</w:t>
            </w:r>
            <w:r>
              <w:rPr>
                <w:rFonts w:hint="default" w:ascii="仿宋_GB2312" w:hAnsi="宋体" w:eastAsia="仿宋_GB2312"/>
                <w:b w:val="0"/>
                <w:bCs w:val="0"/>
                <w:color w:val="000000" w:themeColor="text1"/>
                <w:sz w:val="24"/>
                <w:lang w:val="en-US" w:eastAsia="zh-CN"/>
                <w14:textFill>
                  <w14:solidFill>
                    <w14:schemeClr w14:val="tx1"/>
                  </w14:solidFill>
                </w14:textFill>
              </w:rPr>
              <w:t>)”，称为帕斯卡，简称帕，用符号 Pa表示。常用的压强单位还有百帕(hPa)、千帕(kPa)、兆帕(MPa )。</w:t>
            </w:r>
          </w:p>
          <w:p w14:paraId="574D4336">
            <w:pPr>
              <w:widowControl/>
              <w:spacing w:line="300" w:lineRule="exact"/>
              <w:ind w:firstLine="480" w:firstLineChars="200"/>
              <w:jc w:val="left"/>
              <w:rPr>
                <w:rFonts w:hint="default" w:ascii="仿宋_GB2312" w:hAnsi="宋体" w:eastAsia="仿宋_GB2312"/>
                <w:b w:val="0"/>
                <w:bCs w:val="0"/>
                <w:color w:val="000000" w:themeColor="text1"/>
                <w:sz w:val="24"/>
                <w:lang w:val="en-US" w:eastAsia="zh-CN"/>
                <w14:textFill>
                  <w14:solidFill>
                    <w14:schemeClr w14:val="tx1"/>
                  </w14:solidFill>
                </w14:textFill>
              </w:rPr>
            </w:pPr>
          </w:p>
          <w:p w14:paraId="67A17300">
            <w:pPr>
              <w:widowControl/>
              <w:spacing w:line="300" w:lineRule="exact"/>
              <w:ind w:firstLine="480" w:firstLineChars="200"/>
              <w:jc w:val="left"/>
              <w:rPr>
                <w:rFonts w:hint="default" w:ascii="仿宋_GB2312" w:hAnsi="宋体" w:eastAsia="仿宋_GB2312"/>
                <w:b w:val="0"/>
                <w:bCs w:val="0"/>
                <w:color w:val="000000" w:themeColor="text1"/>
                <w:sz w:val="24"/>
                <w:lang w:val="en-US" w:eastAsia="zh-CN"/>
                <w14:textFill>
                  <w14:solidFill>
                    <w14:schemeClr w14:val="tx1"/>
                  </w14:solidFill>
                </w14:textFill>
              </w:rPr>
            </w:pPr>
          </w:p>
          <w:p w14:paraId="3BC19B6D">
            <w:pPr>
              <w:widowControl/>
              <w:spacing w:line="300" w:lineRule="exact"/>
              <w:ind w:firstLine="480" w:firstLineChars="200"/>
              <w:jc w:val="left"/>
              <w:rPr>
                <w:rFonts w:hint="eastAsia" w:ascii="仿宋_GB2312" w:hAnsi="宋体" w:eastAsia="仿宋_GB2312"/>
                <w:b w:val="0"/>
                <w:bCs w:val="0"/>
                <w:color w:val="000000" w:themeColor="text1"/>
                <w:sz w:val="24"/>
                <w:lang w:val="en-US" w:eastAsia="zh-CN"/>
                <w14:textFill>
                  <w14:solidFill>
                    <w14:schemeClr w14:val="tx1"/>
                  </w14:solidFill>
                </w14:textFill>
              </w:rPr>
            </w:pPr>
            <w:r>
              <w:rPr>
                <w:rFonts w:hint="eastAsia" w:ascii="仿宋_GB2312" w:hAnsi="宋体" w:eastAsia="仿宋_GB2312"/>
                <w:b w:val="0"/>
                <w:bCs w:val="0"/>
                <w:color w:val="000000" w:themeColor="text1"/>
                <w:sz w:val="24"/>
                <w:lang w:val="en-US" w:eastAsia="zh-CN"/>
                <w14:textFill>
                  <w14:solidFill>
                    <w14:schemeClr w14:val="tx1"/>
                  </w14:solidFill>
                </w14:textFill>
              </w:rPr>
              <w:t>用多媒体展示教材P182-183例题。进行讲解。</w:t>
            </w:r>
          </w:p>
          <w:p w14:paraId="4A0C0C3C">
            <w:pPr>
              <w:widowControl/>
              <w:spacing w:line="300" w:lineRule="exact"/>
              <w:ind w:firstLine="480" w:firstLineChars="200"/>
              <w:jc w:val="left"/>
              <w:rPr>
                <w:rFonts w:hint="eastAsia" w:ascii="仿宋_GB2312" w:hAnsi="宋体" w:eastAsia="仿宋_GB2312"/>
                <w:b w:val="0"/>
                <w:bCs w:val="0"/>
                <w:color w:val="000000" w:themeColor="text1"/>
                <w:sz w:val="24"/>
                <w:lang w:val="en-US" w:eastAsia="zh-CN"/>
                <w14:textFill>
                  <w14:solidFill>
                    <w14:schemeClr w14:val="tx1"/>
                  </w14:solidFill>
                </w14:textFill>
              </w:rPr>
            </w:pPr>
          </w:p>
          <w:p w14:paraId="7FCFE6C1">
            <w:pPr>
              <w:widowControl/>
              <w:spacing w:line="300" w:lineRule="exact"/>
              <w:ind w:firstLine="480" w:firstLineChars="200"/>
              <w:jc w:val="left"/>
              <w:rPr>
                <w:rFonts w:hint="default" w:ascii="仿宋_GB2312" w:hAnsi="宋体" w:eastAsia="仿宋_GB2312"/>
                <w:b w:val="0"/>
                <w:bCs w:val="0"/>
                <w:color w:val="000000" w:themeColor="text1"/>
                <w:sz w:val="24"/>
                <w:lang w:val="en-US" w:eastAsia="zh-CN"/>
                <w14:textFill>
                  <w14:solidFill>
                    <w14:schemeClr w14:val="tx1"/>
                  </w14:solidFill>
                </w14:textFill>
              </w:rPr>
            </w:pPr>
            <w:r>
              <w:rPr>
                <w:rFonts w:hint="eastAsia" w:ascii="仿宋_GB2312" w:hAnsi="宋体" w:eastAsia="仿宋_GB2312"/>
                <w:b w:val="0"/>
                <w:bCs w:val="0"/>
                <w:color w:val="000000" w:themeColor="text1"/>
                <w:sz w:val="24"/>
                <w:lang w:val="en-US" w:eastAsia="zh-CN"/>
                <w14:textFill>
                  <w14:solidFill>
                    <w14:schemeClr w14:val="tx1"/>
                  </w14:solidFill>
                </w14:textFill>
              </w:rPr>
              <w:t>注意：利用压强公式解决问题时，正确理解压力和受力面积。</w:t>
            </w:r>
          </w:p>
          <w:p w14:paraId="4036399B">
            <w:pPr>
              <w:widowControl/>
              <w:spacing w:line="300" w:lineRule="exact"/>
              <w:ind w:firstLine="480" w:firstLineChars="200"/>
              <w:jc w:val="left"/>
              <w:rPr>
                <w:rFonts w:hint="default" w:ascii="仿宋_GB2312" w:hAnsi="宋体" w:eastAsia="仿宋_GB2312"/>
                <w:b w:val="0"/>
                <w:bCs w:val="0"/>
                <w:color w:val="000000" w:themeColor="text1"/>
                <w:sz w:val="24"/>
                <w:lang w:val="en-US" w:eastAsia="zh-CN"/>
                <w14:textFill>
                  <w14:solidFill>
                    <w14:schemeClr w14:val="tx1"/>
                  </w14:solidFill>
                </w14:textFill>
              </w:rPr>
            </w:pPr>
          </w:p>
          <w:p w14:paraId="76E9FB88">
            <w:pPr>
              <w:widowControl/>
              <w:spacing w:line="300" w:lineRule="exact"/>
              <w:ind w:firstLine="480" w:firstLineChars="200"/>
              <w:jc w:val="left"/>
              <w:rPr>
                <w:rFonts w:hint="eastAsia" w:ascii="仿宋_GB2312" w:hAnsi="宋体" w:eastAsia="仿宋_GB2312"/>
                <w:b w:val="0"/>
                <w:bCs w:val="0"/>
                <w:color w:val="000000" w:themeColor="text1"/>
                <w:sz w:val="24"/>
                <w:lang w:val="en-US" w:eastAsia="zh-CN"/>
                <w14:textFill>
                  <w14:solidFill>
                    <w14:schemeClr w14:val="tx1"/>
                  </w14:solidFill>
                </w14:textFill>
              </w:rPr>
            </w:pPr>
            <w:r>
              <w:rPr>
                <w:rFonts w:hint="eastAsia" w:ascii="仿宋_GB2312" w:hAnsi="宋体" w:eastAsia="仿宋_GB2312"/>
                <w:b w:val="0"/>
                <w:bCs w:val="0"/>
                <w:color w:val="000000" w:themeColor="text1"/>
                <w:sz w:val="24"/>
                <w:lang w:val="en-US" w:eastAsia="zh-CN"/>
                <w14:textFill>
                  <w14:solidFill>
                    <w14:schemeClr w14:val="tx1"/>
                  </w14:solidFill>
                </w14:textFill>
              </w:rPr>
              <w:t>教师可用多媒体展开讲解。</w:t>
            </w:r>
          </w:p>
          <w:p w14:paraId="01BE0D1F">
            <w:pPr>
              <w:widowControl/>
              <w:spacing w:line="300" w:lineRule="exact"/>
              <w:ind w:firstLine="480" w:firstLineChars="200"/>
              <w:jc w:val="left"/>
              <w:rPr>
                <w:rFonts w:hint="eastAsia" w:ascii="仿宋_GB2312" w:hAnsi="宋体" w:eastAsia="仿宋_GB2312"/>
                <w:b w:val="0"/>
                <w:bCs w:val="0"/>
                <w:color w:val="000000" w:themeColor="text1"/>
                <w:sz w:val="24"/>
                <w:lang w:val="en-US" w:eastAsia="zh-CN"/>
                <w14:textFill>
                  <w14:solidFill>
                    <w14:schemeClr w14:val="tx1"/>
                  </w14:solidFill>
                </w14:textFill>
              </w:rPr>
            </w:pPr>
          </w:p>
          <w:p w14:paraId="50CDC6BF">
            <w:pPr>
              <w:widowControl/>
              <w:spacing w:line="300" w:lineRule="exact"/>
              <w:ind w:firstLine="480" w:firstLineChars="200"/>
              <w:jc w:val="left"/>
              <w:rPr>
                <w:rFonts w:hint="eastAsia" w:ascii="仿宋_GB2312" w:hAnsi="宋体" w:eastAsia="仿宋_GB2312"/>
                <w:b w:val="0"/>
                <w:bCs w:val="0"/>
                <w:color w:val="000000" w:themeColor="text1"/>
                <w:sz w:val="24"/>
                <w:lang w:val="en-US" w:eastAsia="zh-CN"/>
                <w14:textFill>
                  <w14:solidFill>
                    <w14:schemeClr w14:val="tx1"/>
                  </w14:solidFill>
                </w14:textFill>
              </w:rPr>
            </w:pPr>
          </w:p>
          <w:p w14:paraId="34AEA2DC">
            <w:pPr>
              <w:widowControl/>
              <w:spacing w:line="300" w:lineRule="exact"/>
              <w:ind w:firstLine="480" w:firstLineChars="200"/>
              <w:jc w:val="left"/>
              <w:rPr>
                <w:rFonts w:hint="eastAsia" w:ascii="仿宋_GB2312" w:hAnsi="宋体" w:eastAsia="仿宋_GB2312"/>
                <w:b w:val="0"/>
                <w:bCs w:val="0"/>
                <w:color w:val="000000" w:themeColor="text1"/>
                <w:sz w:val="24"/>
                <w:lang w:val="en-US" w:eastAsia="zh-CN"/>
                <w14:textFill>
                  <w14:solidFill>
                    <w14:schemeClr w14:val="tx1"/>
                  </w14:solidFill>
                </w14:textFill>
              </w:rPr>
            </w:pPr>
            <w:r>
              <w:rPr>
                <w:rFonts w:hint="eastAsia" w:ascii="仿宋_GB2312" w:hAnsi="宋体" w:eastAsia="仿宋_GB2312"/>
                <w:b w:val="0"/>
                <w:bCs w:val="0"/>
                <w:color w:val="000000" w:themeColor="text1"/>
                <w:sz w:val="24"/>
                <w:lang w:val="en-US" w:eastAsia="zh-CN"/>
                <w14:textFill>
                  <w14:solidFill>
                    <w14:schemeClr w14:val="tx1"/>
                  </w14:solidFill>
                </w14:textFill>
              </w:rPr>
              <w:t>问：如果把机器直接放在工作台上，台面受到的压强有多大?</w:t>
            </w:r>
          </w:p>
          <w:p w14:paraId="7354FF93">
            <w:pPr>
              <w:widowControl/>
              <w:spacing w:line="300" w:lineRule="exact"/>
              <w:ind w:firstLine="480" w:firstLineChars="200"/>
              <w:jc w:val="left"/>
              <w:rPr>
                <w:rFonts w:hint="eastAsia" w:ascii="仿宋_GB2312" w:hAnsi="宋体" w:eastAsia="仿宋_GB2312"/>
                <w:b w:val="0"/>
                <w:bCs w:val="0"/>
                <w:color w:val="000000" w:themeColor="text1"/>
                <w:sz w:val="24"/>
                <w:lang w:val="en-US" w:eastAsia="zh-CN"/>
                <w14:textFill>
                  <w14:solidFill>
                    <w14:schemeClr w14:val="tx1"/>
                  </w14:solidFill>
                </w14:textFill>
              </w:rPr>
            </w:pPr>
          </w:p>
          <w:p w14:paraId="3D5378A1">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活动四</w:t>
            </w:r>
            <w:r>
              <w:rPr>
                <w:rFonts w:hint="eastAsia" w:ascii="仿宋_GB2312" w:hAnsi="宋体" w:eastAsia="仿宋_GB2312"/>
                <w:color w:val="000000" w:themeColor="text1"/>
                <w:sz w:val="24"/>
                <w14:textFill>
                  <w14:solidFill>
                    <w14:schemeClr w14:val="tx1"/>
                  </w14:solidFill>
                </w14:textFill>
              </w:rPr>
              <w:t>：创设情意、提出问题</w:t>
            </w:r>
          </w:p>
          <w:p w14:paraId="2A713661">
            <w:pPr>
              <w:widowControl/>
              <w:spacing w:line="300" w:lineRule="exact"/>
              <w:jc w:val="left"/>
              <w:rPr>
                <w:rFonts w:hint="eastAsia" w:ascii="仿宋_GB2312" w:hAnsi="宋体" w:eastAsia="仿宋_GB2312"/>
                <w:b w:val="0"/>
                <w:bCs w:val="0"/>
                <w:color w:val="000000" w:themeColor="text1"/>
                <w:sz w:val="24"/>
                <w:lang w:val="en-US" w:eastAsia="zh-CN"/>
                <w14:textFill>
                  <w14:solidFill>
                    <w14:schemeClr w14:val="tx1"/>
                  </w14:solidFill>
                </w14:textFill>
              </w:rPr>
            </w:pPr>
          </w:p>
          <w:p w14:paraId="70402801">
            <w:pPr>
              <w:widowControl/>
              <w:spacing w:line="300" w:lineRule="exact"/>
              <w:ind w:firstLine="480" w:firstLineChars="200"/>
              <w:jc w:val="left"/>
              <w:rPr>
                <w:rFonts w:hint="eastAsia" w:ascii="仿宋_GB2312" w:hAnsi="宋体" w:eastAsia="仿宋_GB2312"/>
                <w:b w:val="0"/>
                <w:bCs w:val="0"/>
                <w:color w:val="000000" w:themeColor="text1"/>
                <w:sz w:val="24"/>
                <w:lang w:val="en-US" w:eastAsia="zh-CN"/>
                <w14:textFill>
                  <w14:solidFill>
                    <w14:schemeClr w14:val="tx1"/>
                  </w14:solidFill>
                </w14:textFill>
              </w:rPr>
            </w:pPr>
            <w:r>
              <w:rPr>
                <w:rFonts w:hint="eastAsia" w:ascii="仿宋_GB2312" w:hAnsi="宋体" w:eastAsia="仿宋_GB2312"/>
                <w:b w:val="0"/>
                <w:bCs w:val="0"/>
                <w:color w:val="000000" w:themeColor="text1"/>
                <w:sz w:val="24"/>
                <w:lang w:val="en-US" w:eastAsia="zh-CN"/>
                <w14:textFill>
                  <w14:solidFill>
                    <w14:schemeClr w14:val="tx1"/>
                  </w14:solidFill>
                </w14:textFill>
              </w:rPr>
              <w:t>师：体会一下工人师傅是利用什么原理来减小机器对台面的压强的，你还能找到生活中类似的应用实例吗?请与同学交流你的看法。</w:t>
            </w:r>
          </w:p>
          <w:p w14:paraId="44E40E0A">
            <w:pPr>
              <w:widowControl/>
              <w:spacing w:line="300" w:lineRule="exact"/>
              <w:ind w:firstLine="480" w:firstLineChars="200"/>
              <w:jc w:val="left"/>
              <w:rPr>
                <w:rFonts w:hint="eastAsia" w:ascii="仿宋_GB2312" w:hAnsi="宋体" w:eastAsia="仿宋_GB2312"/>
                <w:b w:val="0"/>
                <w:bCs w:val="0"/>
                <w:color w:val="000000" w:themeColor="text1"/>
                <w:sz w:val="24"/>
                <w:lang w:val="en-US" w:eastAsia="zh-CN"/>
                <w14:textFill>
                  <w14:solidFill>
                    <w14:schemeClr w14:val="tx1"/>
                  </w14:solidFill>
                </w14:textFill>
              </w:rPr>
            </w:pPr>
          </w:p>
          <w:p w14:paraId="51189B91">
            <w:pPr>
              <w:widowControl/>
              <w:spacing w:line="300" w:lineRule="exact"/>
              <w:ind w:firstLine="480" w:firstLineChars="200"/>
              <w:jc w:val="left"/>
              <w:rPr>
                <w:rFonts w:hint="default" w:ascii="仿宋_GB2312" w:hAnsi="宋体" w:eastAsia="仿宋_GB2312"/>
                <w:b w:val="0"/>
                <w:bCs w:val="0"/>
                <w:color w:val="000000" w:themeColor="text1"/>
                <w:sz w:val="24"/>
                <w:lang w:val="en-US" w:eastAsia="zh-CN"/>
                <w14:textFill>
                  <w14:solidFill>
                    <w14:schemeClr w14:val="tx1"/>
                  </w14:solidFill>
                </w14:textFill>
              </w:rPr>
            </w:pPr>
            <w:r>
              <w:rPr>
                <w:rFonts w:hint="eastAsia" w:ascii="仿宋_GB2312" w:hAnsi="宋体" w:eastAsia="仿宋_GB2312"/>
                <w:b w:val="0"/>
                <w:bCs w:val="0"/>
                <w:color w:val="000000" w:themeColor="text1"/>
                <w:sz w:val="24"/>
                <w:lang w:val="en-US" w:eastAsia="zh-CN"/>
                <w14:textFill>
                  <w14:solidFill>
                    <w14:schemeClr w14:val="tx1"/>
                  </w14:solidFill>
                </w14:textFill>
              </w:rPr>
              <w:t>引导学生自主阅读课本P184。</w:t>
            </w:r>
          </w:p>
          <w:p w14:paraId="1075EA10">
            <w:pPr>
              <w:widowControl/>
              <w:spacing w:line="300" w:lineRule="exact"/>
              <w:ind w:firstLine="480" w:firstLineChars="200"/>
              <w:jc w:val="left"/>
              <w:rPr>
                <w:rFonts w:hint="default" w:ascii="仿宋_GB2312" w:hAnsi="宋体" w:eastAsia="仿宋_GB2312"/>
                <w:b w:val="0"/>
                <w:bCs w:val="0"/>
                <w:color w:val="000000" w:themeColor="text1"/>
                <w:sz w:val="24"/>
                <w:lang w:val="en-US" w:eastAsia="zh-CN"/>
                <w14:textFill>
                  <w14:solidFill>
                    <w14:schemeClr w14:val="tx1"/>
                  </w14:solidFill>
                </w14:textFill>
              </w:rPr>
            </w:pPr>
          </w:p>
          <w:p w14:paraId="17DE8198">
            <w:pPr>
              <w:widowControl/>
              <w:spacing w:line="300" w:lineRule="exact"/>
              <w:ind w:firstLine="480" w:firstLineChars="200"/>
              <w:jc w:val="left"/>
              <w:rPr>
                <w:rFonts w:hint="default" w:ascii="仿宋_GB2312" w:hAnsi="宋体" w:eastAsia="仿宋_GB2312"/>
                <w:b w:val="0"/>
                <w:bCs w:val="0"/>
                <w:color w:val="000000" w:themeColor="text1"/>
                <w:sz w:val="24"/>
                <w:lang w:val="en-US" w:eastAsia="zh-CN"/>
                <w14:textFill>
                  <w14:solidFill>
                    <w14:schemeClr w14:val="tx1"/>
                  </w14:solidFill>
                </w14:textFill>
              </w:rPr>
            </w:pPr>
            <w:r>
              <w:rPr>
                <w:rFonts w:hint="eastAsia" w:ascii="仿宋_GB2312" w:hAnsi="宋体" w:eastAsia="仿宋_GB2312"/>
                <w:b w:val="0"/>
                <w:bCs w:val="0"/>
                <w:color w:val="000000" w:themeColor="text1"/>
                <w:sz w:val="24"/>
                <w:lang w:val="en-US" w:eastAsia="zh-CN"/>
                <w14:textFill>
                  <w14:solidFill>
                    <w14:schemeClr w14:val="tx1"/>
                  </w14:solidFill>
                </w14:textFill>
              </w:rPr>
              <w:t>请同学们分组讨论：哪些是为了增大压强？哪些是为了减小压强？</w:t>
            </w:r>
          </w:p>
        </w:tc>
        <w:tc>
          <w:tcPr>
            <w:tcW w:w="1487" w:type="dxa"/>
            <w:tcBorders>
              <w:top w:val="single" w:color="auto" w:sz="4" w:space="0"/>
              <w:left w:val="single" w:color="auto" w:sz="4" w:space="0"/>
              <w:bottom w:val="single" w:color="auto" w:sz="4" w:space="0"/>
              <w:right w:val="single" w:color="auto" w:sz="4" w:space="0"/>
            </w:tcBorders>
            <w:vAlign w:val="center"/>
          </w:tcPr>
          <w:p w14:paraId="07845387">
            <w:pPr>
              <w:spacing w:line="300" w:lineRule="exact"/>
              <w:jc w:val="left"/>
              <w:rPr>
                <w:rFonts w:ascii="仿宋_GB2312" w:hAnsi="宋体" w:eastAsia="仿宋_GB2312"/>
                <w:color w:val="000000" w:themeColor="text1"/>
                <w:sz w:val="24"/>
                <w14:textFill>
                  <w14:solidFill>
                    <w14:schemeClr w14:val="tx1"/>
                  </w14:solidFill>
                </w14:textFill>
              </w:rPr>
            </w:pPr>
          </w:p>
          <w:p w14:paraId="05A677BA">
            <w:pPr>
              <w:spacing w:line="300" w:lineRule="exact"/>
              <w:ind w:firstLine="240" w:firstLineChars="1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学生带着这些疑问进入</w:t>
            </w:r>
          </w:p>
          <w:p w14:paraId="26BF22F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9060023">
            <w:pPr>
              <w:spacing w:line="300" w:lineRule="exact"/>
              <w:jc w:val="left"/>
              <w:rPr>
                <w:rFonts w:ascii="仿宋_GB2312" w:hAnsi="宋体" w:eastAsia="仿宋_GB2312"/>
                <w:color w:val="000000" w:themeColor="text1"/>
                <w:sz w:val="24"/>
                <w14:textFill>
                  <w14:solidFill>
                    <w14:schemeClr w14:val="tx1"/>
                  </w14:solidFill>
                </w14:textFill>
              </w:rPr>
            </w:pPr>
          </w:p>
          <w:p w14:paraId="0BEBE324">
            <w:pPr>
              <w:spacing w:line="300" w:lineRule="exact"/>
              <w:jc w:val="left"/>
              <w:rPr>
                <w:rFonts w:ascii="仿宋_GB2312" w:hAnsi="宋体" w:eastAsia="仿宋_GB2312"/>
                <w:color w:val="000000" w:themeColor="text1"/>
                <w:sz w:val="24"/>
                <w14:textFill>
                  <w14:solidFill>
                    <w14:schemeClr w14:val="tx1"/>
                  </w14:solidFill>
                </w14:textFill>
              </w:rPr>
            </w:pPr>
          </w:p>
          <w:p w14:paraId="55123E7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32F5B1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9C4482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43A3DCC">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动手实践，发言</w:t>
            </w:r>
          </w:p>
          <w:p w14:paraId="54DB01C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EA33B3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AA81FD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77EB4ED">
            <w:pPr>
              <w:spacing w:line="300" w:lineRule="exact"/>
              <w:jc w:val="left"/>
              <w:rPr>
                <w:rFonts w:ascii="仿宋_GB2312" w:hAnsi="宋体" w:eastAsia="仿宋_GB2312"/>
                <w:color w:val="000000" w:themeColor="text1"/>
                <w:sz w:val="24"/>
                <w14:textFill>
                  <w14:solidFill>
                    <w14:schemeClr w14:val="tx1"/>
                  </w14:solidFill>
                </w14:textFill>
              </w:rPr>
            </w:pPr>
          </w:p>
          <w:p w14:paraId="4EA195ED">
            <w:pPr>
              <w:spacing w:line="300" w:lineRule="exact"/>
              <w:jc w:val="left"/>
              <w:rPr>
                <w:rFonts w:ascii="仿宋_GB2312" w:hAnsi="宋体" w:eastAsia="仿宋_GB2312"/>
                <w:color w:val="000000" w:themeColor="text1"/>
                <w:sz w:val="24"/>
                <w14:textFill>
                  <w14:solidFill>
                    <w14:schemeClr w14:val="tx1"/>
                  </w14:solidFill>
                </w14:textFill>
              </w:rPr>
            </w:pPr>
          </w:p>
          <w:p w14:paraId="7A0D2A6C">
            <w:pPr>
              <w:spacing w:line="300" w:lineRule="exact"/>
              <w:jc w:val="left"/>
              <w:rPr>
                <w:rFonts w:ascii="仿宋_GB2312" w:hAnsi="宋体" w:eastAsia="仿宋_GB2312"/>
                <w:color w:val="000000" w:themeColor="text1"/>
                <w:sz w:val="24"/>
                <w14:textFill>
                  <w14:solidFill>
                    <w14:schemeClr w14:val="tx1"/>
                  </w14:solidFill>
                </w14:textFill>
              </w:rPr>
            </w:pPr>
          </w:p>
          <w:p w14:paraId="5C1C44C5">
            <w:pPr>
              <w:spacing w:line="300" w:lineRule="exact"/>
              <w:jc w:val="left"/>
              <w:rPr>
                <w:rFonts w:ascii="仿宋_GB2312" w:hAnsi="宋体" w:eastAsia="仿宋_GB2312"/>
                <w:color w:val="000000" w:themeColor="text1"/>
                <w:sz w:val="24"/>
                <w14:textFill>
                  <w14:solidFill>
                    <w14:schemeClr w14:val="tx1"/>
                  </w14:solidFill>
                </w14:textFill>
              </w:rPr>
            </w:pPr>
          </w:p>
          <w:p w14:paraId="651FDDEA">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观察图片，发</w:t>
            </w:r>
          </w:p>
          <w:p w14:paraId="7BD3CF95">
            <w:pPr>
              <w:spacing w:line="300" w:lineRule="exact"/>
              <w:jc w:val="left"/>
              <w:rPr>
                <w:rFonts w:ascii="仿宋_GB2312" w:hAnsi="宋体" w:eastAsia="仿宋_GB2312"/>
                <w:color w:val="000000" w:themeColor="text1"/>
                <w:sz w:val="24"/>
                <w14:textFill>
                  <w14:solidFill>
                    <w14:schemeClr w14:val="tx1"/>
                  </w14:solidFill>
                </w14:textFill>
              </w:rPr>
            </w:pPr>
          </w:p>
          <w:p w14:paraId="70E8629E">
            <w:pPr>
              <w:spacing w:line="300" w:lineRule="exact"/>
              <w:jc w:val="left"/>
              <w:rPr>
                <w:rFonts w:ascii="仿宋_GB2312" w:hAnsi="宋体" w:eastAsia="仿宋_GB2312"/>
                <w:color w:val="000000" w:themeColor="text1"/>
                <w:sz w:val="24"/>
                <w14:textFill>
                  <w14:solidFill>
                    <w14:schemeClr w14:val="tx1"/>
                  </w14:solidFill>
                </w14:textFill>
              </w:rPr>
            </w:pPr>
          </w:p>
          <w:p w14:paraId="209D43D5">
            <w:pPr>
              <w:spacing w:line="300" w:lineRule="exact"/>
              <w:jc w:val="left"/>
              <w:rPr>
                <w:rFonts w:ascii="仿宋_GB2312" w:hAnsi="宋体" w:eastAsia="仿宋_GB2312"/>
                <w:color w:val="000000" w:themeColor="text1"/>
                <w:sz w:val="24"/>
                <w14:textFill>
                  <w14:solidFill>
                    <w14:schemeClr w14:val="tx1"/>
                  </w14:solidFill>
                </w14:textFill>
              </w:rPr>
            </w:pPr>
          </w:p>
          <w:p w14:paraId="2ED47F02">
            <w:pPr>
              <w:spacing w:line="300" w:lineRule="exact"/>
              <w:jc w:val="left"/>
              <w:rPr>
                <w:rFonts w:ascii="仿宋_GB2312" w:hAnsi="宋体" w:eastAsia="仿宋_GB2312"/>
                <w:color w:val="000000" w:themeColor="text1"/>
                <w:sz w:val="24"/>
                <w14:textFill>
                  <w14:solidFill>
                    <w14:schemeClr w14:val="tx1"/>
                  </w14:solidFill>
                </w14:textFill>
              </w:rPr>
            </w:pPr>
          </w:p>
          <w:p w14:paraId="3B9EDF26">
            <w:pPr>
              <w:spacing w:line="300" w:lineRule="exact"/>
              <w:jc w:val="left"/>
              <w:rPr>
                <w:rFonts w:ascii="仿宋_GB2312" w:hAnsi="宋体" w:eastAsia="仿宋_GB2312"/>
                <w:color w:val="000000" w:themeColor="text1"/>
                <w:sz w:val="24"/>
                <w14:textFill>
                  <w14:solidFill>
                    <w14:schemeClr w14:val="tx1"/>
                  </w14:solidFill>
                </w14:textFill>
              </w:rPr>
            </w:pPr>
          </w:p>
          <w:p w14:paraId="54CAECC2">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小组讨论并说明理由</w:t>
            </w:r>
          </w:p>
          <w:p w14:paraId="28BEAD07">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79D41F0">
            <w:pPr>
              <w:spacing w:line="300" w:lineRule="exact"/>
              <w:jc w:val="left"/>
              <w:rPr>
                <w:rFonts w:ascii="仿宋_GB2312" w:hAnsi="宋体" w:eastAsia="仿宋_GB2312"/>
                <w:color w:val="000000" w:themeColor="text1"/>
                <w:sz w:val="24"/>
                <w14:textFill>
                  <w14:solidFill>
                    <w14:schemeClr w14:val="tx1"/>
                  </w14:solidFill>
                </w14:textFill>
              </w:rPr>
            </w:pPr>
          </w:p>
          <w:p w14:paraId="0974BE95">
            <w:pPr>
              <w:spacing w:line="300" w:lineRule="exact"/>
              <w:jc w:val="left"/>
              <w:rPr>
                <w:rFonts w:ascii="仿宋_GB2312" w:hAnsi="宋体" w:eastAsia="仿宋_GB2312"/>
                <w:color w:val="000000" w:themeColor="text1"/>
                <w:sz w:val="24"/>
                <w14:textFill>
                  <w14:solidFill>
                    <w14:schemeClr w14:val="tx1"/>
                  </w14:solidFill>
                </w14:textFill>
              </w:rPr>
            </w:pPr>
          </w:p>
          <w:p w14:paraId="1F6639CA">
            <w:pPr>
              <w:spacing w:line="300" w:lineRule="exact"/>
              <w:jc w:val="left"/>
              <w:rPr>
                <w:rFonts w:ascii="仿宋_GB2312" w:hAnsi="宋体" w:eastAsia="仿宋_GB2312"/>
                <w:color w:val="000000" w:themeColor="text1"/>
                <w:sz w:val="24"/>
                <w14:textFill>
                  <w14:solidFill>
                    <w14:schemeClr w14:val="tx1"/>
                  </w14:solidFill>
                </w14:textFill>
              </w:rPr>
            </w:pPr>
          </w:p>
          <w:p w14:paraId="4451C929">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阅读教材，回忆之前学过的知识</w:t>
            </w:r>
          </w:p>
          <w:p w14:paraId="5F11F5B7">
            <w:pPr>
              <w:spacing w:line="300" w:lineRule="exact"/>
              <w:jc w:val="left"/>
              <w:rPr>
                <w:rFonts w:ascii="仿宋_GB2312" w:hAnsi="宋体" w:eastAsia="仿宋_GB2312"/>
                <w:color w:val="000000" w:themeColor="text1"/>
                <w:sz w:val="24"/>
                <w14:textFill>
                  <w14:solidFill>
                    <w14:schemeClr w14:val="tx1"/>
                  </w14:solidFill>
                </w14:textFill>
              </w:rPr>
            </w:pPr>
          </w:p>
          <w:p w14:paraId="20AE7B15">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自主分小组讨论，代表发言</w:t>
            </w:r>
          </w:p>
          <w:p w14:paraId="1BE998C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5595694">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w:t>
            </w:r>
          </w:p>
          <w:p w14:paraId="2CA55DD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F97CF4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DBA665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5650651">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画力的示意图</w:t>
            </w:r>
          </w:p>
          <w:p w14:paraId="36CB213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1828DC1">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64A92FFA">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778941FE">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交流讨论，进行总结</w:t>
            </w:r>
          </w:p>
          <w:p w14:paraId="3A7F6209">
            <w:pPr>
              <w:spacing w:line="300" w:lineRule="exact"/>
              <w:jc w:val="left"/>
              <w:rPr>
                <w:rFonts w:ascii="仿宋_GB2312" w:hAnsi="宋体" w:eastAsia="仿宋_GB2312"/>
                <w:color w:val="000000" w:themeColor="text1"/>
                <w:sz w:val="24"/>
                <w14:textFill>
                  <w14:solidFill>
                    <w14:schemeClr w14:val="tx1"/>
                  </w14:solidFill>
                </w14:textFill>
              </w:rPr>
            </w:pPr>
          </w:p>
          <w:p w14:paraId="7300E8C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82EF0F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6BCC6A7">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1EDF82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3356CB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FE0F5CC">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F02975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72CCBF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E4F13A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D4F8E3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5CB7FB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FDB2D4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1A5487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9FB4CD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318F2B1">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猜想与假设</w:t>
            </w:r>
          </w:p>
          <w:p w14:paraId="091FF98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FCB653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EB3B8C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B277A4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3749A0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36BBB6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1F7E0AD">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学生结合桌上</w:t>
            </w:r>
          </w:p>
          <w:p w14:paraId="5360634F">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器材进行分组</w:t>
            </w:r>
          </w:p>
          <w:p w14:paraId="6F5A50FC">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实验并观察、</w:t>
            </w:r>
          </w:p>
          <w:p w14:paraId="35256AE6">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归纳总结</w:t>
            </w:r>
          </w:p>
          <w:p w14:paraId="72FF2E70">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471E2BC1">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w:t>
            </w:r>
          </w:p>
          <w:p w14:paraId="0BA1E732">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AB385B6">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A364805">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2CB3C03">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4542DF1">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交流讨论，代表发言</w:t>
            </w:r>
          </w:p>
          <w:p w14:paraId="71E3CA94">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7D726EE">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660F3D9">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74B7528">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6C2E5B4">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CDFA04E">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50F6922">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09DC301">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回忆速度的知识</w:t>
            </w:r>
          </w:p>
          <w:p w14:paraId="6827489E">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CB59335">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2759CA9">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1F338E2">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F740EB5">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E1A3496">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26AD44B">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E965323">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0377BF2">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D95DC34">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5B9E9CF">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9410831">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DA5D0AA">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77DC4C0">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3B038643">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08ABE3A">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1B678D6">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B63BAB7">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955D935">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482BB479">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一名同学在白板上做题，其 他同学在练 习本上做题</w:t>
            </w:r>
          </w:p>
          <w:p w14:paraId="138BF6D0">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739D279">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44A36CF5">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E823BCC">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8F265AA">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297CEB16">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50B9194">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思考，代表发言</w:t>
            </w:r>
          </w:p>
          <w:p w14:paraId="53DA84E1">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p>
          <w:p w14:paraId="2DA7D816">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p>
          <w:p w14:paraId="36567060">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p>
          <w:p w14:paraId="32BAD88F">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p>
          <w:p w14:paraId="7FFDF690">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p>
          <w:p w14:paraId="12AD42D8">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p>
          <w:p w14:paraId="0637BD02">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阅读教材，分组进行讨论，发言</w:t>
            </w:r>
          </w:p>
        </w:tc>
        <w:tc>
          <w:tcPr>
            <w:tcW w:w="1386" w:type="dxa"/>
            <w:tcBorders>
              <w:top w:val="single" w:color="auto" w:sz="4" w:space="0"/>
              <w:left w:val="single" w:color="auto" w:sz="4" w:space="0"/>
              <w:bottom w:val="single" w:color="auto" w:sz="4" w:space="0"/>
              <w:right w:val="single" w:color="auto" w:sz="4" w:space="0"/>
            </w:tcBorders>
            <w:vAlign w:val="center"/>
          </w:tcPr>
          <w:p w14:paraId="592C98E8">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AF222F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234489A">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利用生活中的实例引起学生兴趣</w:t>
            </w:r>
          </w:p>
          <w:p w14:paraId="49EBFFBB">
            <w:pPr>
              <w:spacing w:line="300" w:lineRule="exact"/>
              <w:jc w:val="left"/>
              <w:rPr>
                <w:rFonts w:ascii="仿宋_GB2312" w:hAnsi="宋体" w:eastAsia="仿宋_GB2312"/>
                <w:color w:val="000000" w:themeColor="text1"/>
                <w:sz w:val="24"/>
                <w14:textFill>
                  <w14:solidFill>
                    <w14:schemeClr w14:val="tx1"/>
                  </w14:solidFill>
                </w14:textFill>
              </w:rPr>
            </w:pPr>
          </w:p>
          <w:p w14:paraId="7DCEC16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B65C30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665B84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579499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A557A4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91906E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45C15A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DD00E1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4B9AA26">
            <w:pPr>
              <w:spacing w:line="300" w:lineRule="exact"/>
              <w:jc w:val="left"/>
              <w:rPr>
                <w:rFonts w:ascii="仿宋_GB2312" w:hAnsi="宋体" w:eastAsia="仿宋_GB2312"/>
                <w:color w:val="000000" w:themeColor="text1"/>
                <w:sz w:val="24"/>
                <w14:textFill>
                  <w14:solidFill>
                    <w14:schemeClr w14:val="tx1"/>
                  </w14:solidFill>
                </w14:textFill>
              </w:rPr>
            </w:pPr>
          </w:p>
          <w:p w14:paraId="61881520">
            <w:pPr>
              <w:spacing w:line="300" w:lineRule="exact"/>
              <w:jc w:val="left"/>
              <w:rPr>
                <w:rFonts w:ascii="仿宋_GB2312" w:hAnsi="宋体" w:eastAsia="仿宋_GB2312"/>
                <w:color w:val="000000" w:themeColor="text1"/>
                <w:sz w:val="24"/>
                <w14:textFill>
                  <w14:solidFill>
                    <w14:schemeClr w14:val="tx1"/>
                  </w14:solidFill>
                </w14:textFill>
              </w:rPr>
            </w:pPr>
          </w:p>
          <w:p w14:paraId="0FC4536A">
            <w:pPr>
              <w:spacing w:line="300" w:lineRule="exact"/>
              <w:jc w:val="left"/>
              <w:rPr>
                <w:rFonts w:ascii="仿宋_GB2312" w:hAnsi="宋体" w:eastAsia="仿宋_GB2312"/>
                <w:color w:val="000000" w:themeColor="text1"/>
                <w:sz w:val="24"/>
                <w14:textFill>
                  <w14:solidFill>
                    <w14:schemeClr w14:val="tx1"/>
                  </w14:solidFill>
                </w14:textFill>
              </w:rPr>
            </w:pPr>
          </w:p>
          <w:p w14:paraId="00901A2C">
            <w:pPr>
              <w:spacing w:line="300" w:lineRule="exact"/>
              <w:jc w:val="left"/>
              <w:rPr>
                <w:rFonts w:ascii="仿宋_GB2312" w:hAnsi="宋体" w:eastAsia="仿宋_GB2312"/>
                <w:color w:val="000000" w:themeColor="text1"/>
                <w:sz w:val="24"/>
                <w14:textFill>
                  <w14:solidFill>
                    <w14:schemeClr w14:val="tx1"/>
                  </w14:solidFill>
                </w14:textFill>
              </w:rPr>
            </w:pPr>
          </w:p>
          <w:p w14:paraId="3304C687">
            <w:pPr>
              <w:spacing w:line="300" w:lineRule="exact"/>
              <w:jc w:val="left"/>
              <w:rPr>
                <w:rFonts w:ascii="仿宋_GB2312" w:hAnsi="宋体" w:eastAsia="仿宋_GB2312"/>
                <w:color w:val="000000" w:themeColor="text1"/>
                <w:sz w:val="24"/>
                <w14:textFill>
                  <w14:solidFill>
                    <w14:schemeClr w14:val="tx1"/>
                  </w14:solidFill>
                </w14:textFill>
              </w:rPr>
            </w:pPr>
          </w:p>
          <w:p w14:paraId="3733BB26">
            <w:pPr>
              <w:spacing w:line="300" w:lineRule="exact"/>
              <w:jc w:val="left"/>
              <w:rPr>
                <w:rFonts w:ascii="仿宋_GB2312" w:hAnsi="宋体" w:eastAsia="仿宋_GB2312"/>
                <w:color w:val="000000" w:themeColor="text1"/>
                <w:sz w:val="24"/>
                <w14:textFill>
                  <w14:solidFill>
                    <w14:schemeClr w14:val="tx1"/>
                  </w14:solidFill>
                </w14:textFill>
              </w:rPr>
            </w:pPr>
          </w:p>
          <w:p w14:paraId="4E2CE147">
            <w:pPr>
              <w:spacing w:line="300" w:lineRule="exact"/>
              <w:jc w:val="left"/>
              <w:rPr>
                <w:rFonts w:ascii="仿宋_GB2312" w:hAnsi="宋体" w:eastAsia="仿宋_GB2312"/>
                <w:color w:val="000000" w:themeColor="text1"/>
                <w:sz w:val="24"/>
                <w14:textFill>
                  <w14:solidFill>
                    <w14:schemeClr w14:val="tx1"/>
                  </w14:solidFill>
                </w14:textFill>
              </w:rPr>
            </w:pPr>
          </w:p>
          <w:p w14:paraId="4094B20F">
            <w:pPr>
              <w:spacing w:line="300" w:lineRule="exact"/>
              <w:jc w:val="left"/>
              <w:rPr>
                <w:rFonts w:ascii="仿宋_GB2312" w:hAnsi="宋体" w:eastAsia="仿宋_GB2312"/>
                <w:color w:val="000000" w:themeColor="text1"/>
                <w:sz w:val="24"/>
                <w14:textFill>
                  <w14:solidFill>
                    <w14:schemeClr w14:val="tx1"/>
                  </w14:solidFill>
                </w14:textFill>
              </w:rPr>
            </w:pPr>
          </w:p>
          <w:p w14:paraId="55751662">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引导学生分析、总结压力的三要素</w:t>
            </w:r>
          </w:p>
          <w:p w14:paraId="1782513B">
            <w:pPr>
              <w:spacing w:line="300" w:lineRule="exact"/>
              <w:jc w:val="left"/>
              <w:rPr>
                <w:rFonts w:ascii="仿宋_GB2312" w:hAnsi="宋体" w:eastAsia="仿宋_GB2312"/>
                <w:color w:val="000000" w:themeColor="text1"/>
                <w:sz w:val="24"/>
                <w14:textFill>
                  <w14:solidFill>
                    <w14:schemeClr w14:val="tx1"/>
                  </w14:solidFill>
                </w14:textFill>
              </w:rPr>
            </w:pPr>
          </w:p>
          <w:p w14:paraId="645F210F">
            <w:pPr>
              <w:spacing w:line="300" w:lineRule="exact"/>
              <w:jc w:val="left"/>
              <w:rPr>
                <w:rFonts w:ascii="仿宋_GB2312" w:hAnsi="宋体" w:eastAsia="仿宋_GB2312"/>
                <w:color w:val="000000" w:themeColor="text1"/>
                <w:sz w:val="24"/>
                <w14:textFill>
                  <w14:solidFill>
                    <w14:schemeClr w14:val="tx1"/>
                  </w14:solidFill>
                </w14:textFill>
              </w:rPr>
            </w:pPr>
          </w:p>
          <w:p w14:paraId="6DAAAFE0">
            <w:pPr>
              <w:spacing w:line="300" w:lineRule="exact"/>
              <w:jc w:val="left"/>
              <w:rPr>
                <w:rFonts w:ascii="仿宋_GB2312" w:hAnsi="宋体" w:eastAsia="仿宋_GB2312"/>
                <w:color w:val="000000" w:themeColor="text1"/>
                <w:sz w:val="24"/>
                <w14:textFill>
                  <w14:solidFill>
                    <w14:schemeClr w14:val="tx1"/>
                  </w14:solidFill>
                </w14:textFill>
              </w:rPr>
            </w:pPr>
          </w:p>
          <w:p w14:paraId="7CB7862F">
            <w:pPr>
              <w:spacing w:line="300" w:lineRule="exact"/>
              <w:jc w:val="left"/>
              <w:rPr>
                <w:rFonts w:ascii="仿宋_GB2312" w:hAnsi="宋体" w:eastAsia="仿宋_GB2312"/>
                <w:color w:val="000000" w:themeColor="text1"/>
                <w:sz w:val="24"/>
                <w14:textFill>
                  <w14:solidFill>
                    <w14:schemeClr w14:val="tx1"/>
                  </w14:solidFill>
                </w14:textFill>
              </w:rPr>
            </w:pPr>
          </w:p>
          <w:p w14:paraId="61142BFE">
            <w:pPr>
              <w:spacing w:line="300" w:lineRule="exact"/>
              <w:jc w:val="left"/>
              <w:rPr>
                <w:rFonts w:ascii="仿宋_GB2312" w:hAnsi="宋体" w:eastAsia="仿宋_GB2312"/>
                <w:color w:val="000000" w:themeColor="text1"/>
                <w:sz w:val="24"/>
                <w14:textFill>
                  <w14:solidFill>
                    <w14:schemeClr w14:val="tx1"/>
                  </w14:solidFill>
                </w14:textFill>
              </w:rPr>
            </w:pPr>
          </w:p>
          <w:p w14:paraId="417B2FF6">
            <w:pPr>
              <w:spacing w:line="300" w:lineRule="exact"/>
              <w:jc w:val="left"/>
              <w:rPr>
                <w:rFonts w:ascii="仿宋_GB2312" w:hAnsi="宋体" w:eastAsia="仿宋_GB2312"/>
                <w:color w:val="000000" w:themeColor="text1"/>
                <w:sz w:val="24"/>
                <w14:textFill>
                  <w14:solidFill>
                    <w14:schemeClr w14:val="tx1"/>
                  </w14:solidFill>
                </w14:textFill>
              </w:rPr>
            </w:pPr>
          </w:p>
          <w:p w14:paraId="74AECE77">
            <w:pPr>
              <w:spacing w:line="300" w:lineRule="exact"/>
              <w:jc w:val="left"/>
              <w:rPr>
                <w:rFonts w:ascii="仿宋_GB2312" w:hAnsi="宋体" w:eastAsia="仿宋_GB2312"/>
                <w:color w:val="000000" w:themeColor="text1"/>
                <w:sz w:val="24"/>
                <w14:textFill>
                  <w14:solidFill>
                    <w14:schemeClr w14:val="tx1"/>
                  </w14:solidFill>
                </w14:textFill>
              </w:rPr>
            </w:pPr>
          </w:p>
          <w:p w14:paraId="010547A2">
            <w:pPr>
              <w:spacing w:line="300" w:lineRule="exact"/>
              <w:jc w:val="left"/>
              <w:rPr>
                <w:rFonts w:ascii="仿宋_GB2312" w:hAnsi="宋体" w:eastAsia="仿宋_GB2312"/>
                <w:color w:val="000000" w:themeColor="text1"/>
                <w:sz w:val="24"/>
                <w14:textFill>
                  <w14:solidFill>
                    <w14:schemeClr w14:val="tx1"/>
                  </w14:solidFill>
                </w14:textFill>
              </w:rPr>
            </w:pPr>
          </w:p>
          <w:p w14:paraId="425E4ED5">
            <w:pPr>
              <w:spacing w:line="300" w:lineRule="exact"/>
              <w:jc w:val="left"/>
              <w:rPr>
                <w:rFonts w:ascii="仿宋_GB2312" w:hAnsi="宋体" w:eastAsia="仿宋_GB2312"/>
                <w:color w:val="000000" w:themeColor="text1"/>
                <w:sz w:val="24"/>
                <w14:textFill>
                  <w14:solidFill>
                    <w14:schemeClr w14:val="tx1"/>
                  </w14:solidFill>
                </w14:textFill>
              </w:rPr>
            </w:pPr>
          </w:p>
          <w:p w14:paraId="03673174">
            <w:pPr>
              <w:spacing w:line="300" w:lineRule="exact"/>
              <w:jc w:val="left"/>
              <w:rPr>
                <w:rFonts w:ascii="仿宋_GB2312" w:hAnsi="宋体" w:eastAsia="仿宋_GB2312"/>
                <w:color w:val="000000" w:themeColor="text1"/>
                <w:sz w:val="24"/>
                <w14:textFill>
                  <w14:solidFill>
                    <w14:schemeClr w14:val="tx1"/>
                  </w14:solidFill>
                </w14:textFill>
              </w:rPr>
            </w:pPr>
          </w:p>
          <w:p w14:paraId="29919DA7">
            <w:pPr>
              <w:spacing w:line="300" w:lineRule="exact"/>
              <w:jc w:val="left"/>
              <w:rPr>
                <w:rFonts w:ascii="仿宋_GB2312" w:hAnsi="宋体" w:eastAsia="仿宋_GB2312"/>
                <w:color w:val="000000" w:themeColor="text1"/>
                <w:sz w:val="24"/>
                <w14:textFill>
                  <w14:solidFill>
                    <w14:schemeClr w14:val="tx1"/>
                  </w14:solidFill>
                </w14:textFill>
              </w:rPr>
            </w:pPr>
          </w:p>
          <w:p w14:paraId="775D926B">
            <w:pPr>
              <w:spacing w:line="300" w:lineRule="exact"/>
              <w:jc w:val="left"/>
              <w:rPr>
                <w:rFonts w:ascii="仿宋_GB2312" w:hAnsi="宋体" w:eastAsia="仿宋_GB2312"/>
                <w:color w:val="000000" w:themeColor="text1"/>
                <w:sz w:val="24"/>
                <w14:textFill>
                  <w14:solidFill>
                    <w14:schemeClr w14:val="tx1"/>
                  </w14:solidFill>
                </w14:textFill>
              </w:rPr>
            </w:pPr>
          </w:p>
          <w:p w14:paraId="6288D621">
            <w:pPr>
              <w:spacing w:line="300" w:lineRule="exact"/>
              <w:jc w:val="left"/>
              <w:rPr>
                <w:rFonts w:ascii="仿宋_GB2312" w:hAnsi="宋体" w:eastAsia="仿宋_GB2312"/>
                <w:color w:val="000000" w:themeColor="text1"/>
                <w:sz w:val="24"/>
                <w14:textFill>
                  <w14:solidFill>
                    <w14:schemeClr w14:val="tx1"/>
                  </w14:solidFill>
                </w14:textFill>
              </w:rPr>
            </w:pPr>
          </w:p>
          <w:p w14:paraId="6C2F2B41">
            <w:pPr>
              <w:spacing w:line="300" w:lineRule="exact"/>
              <w:jc w:val="left"/>
              <w:rPr>
                <w:rFonts w:ascii="仿宋_GB2312" w:hAnsi="宋体" w:eastAsia="仿宋_GB2312"/>
                <w:color w:val="000000" w:themeColor="text1"/>
                <w:sz w:val="24"/>
                <w14:textFill>
                  <w14:solidFill>
                    <w14:schemeClr w14:val="tx1"/>
                  </w14:solidFill>
                </w14:textFill>
              </w:rPr>
            </w:pPr>
          </w:p>
          <w:p w14:paraId="0F1C88B2">
            <w:pPr>
              <w:spacing w:line="300" w:lineRule="exact"/>
              <w:jc w:val="left"/>
              <w:rPr>
                <w:rFonts w:ascii="仿宋_GB2312" w:hAnsi="宋体" w:eastAsia="仿宋_GB2312"/>
                <w:color w:val="000000" w:themeColor="text1"/>
                <w:sz w:val="24"/>
                <w14:textFill>
                  <w14:solidFill>
                    <w14:schemeClr w14:val="tx1"/>
                  </w14:solidFill>
                </w14:textFill>
              </w:rPr>
            </w:pPr>
          </w:p>
          <w:p w14:paraId="1F9A29C2">
            <w:pPr>
              <w:spacing w:line="300" w:lineRule="exact"/>
              <w:jc w:val="left"/>
              <w:rPr>
                <w:rFonts w:ascii="仿宋_GB2312" w:hAnsi="宋体" w:eastAsia="仿宋_GB2312"/>
                <w:color w:val="000000" w:themeColor="text1"/>
                <w:sz w:val="24"/>
                <w14:textFill>
                  <w14:solidFill>
                    <w14:schemeClr w14:val="tx1"/>
                  </w14:solidFill>
                </w14:textFill>
              </w:rPr>
            </w:pPr>
          </w:p>
          <w:p w14:paraId="17E8F376">
            <w:pPr>
              <w:spacing w:line="300" w:lineRule="exact"/>
              <w:jc w:val="left"/>
              <w:rPr>
                <w:rFonts w:ascii="仿宋_GB2312" w:hAnsi="宋体" w:eastAsia="仿宋_GB2312"/>
                <w:color w:val="000000" w:themeColor="text1"/>
                <w:sz w:val="24"/>
                <w14:textFill>
                  <w14:solidFill>
                    <w14:schemeClr w14:val="tx1"/>
                  </w14:solidFill>
                </w14:textFill>
              </w:rPr>
            </w:pPr>
          </w:p>
          <w:p w14:paraId="32CD39E2">
            <w:pPr>
              <w:spacing w:line="300" w:lineRule="exact"/>
              <w:jc w:val="left"/>
              <w:rPr>
                <w:rFonts w:ascii="仿宋_GB2312" w:hAnsi="宋体" w:eastAsia="仿宋_GB2312"/>
                <w:color w:val="000000" w:themeColor="text1"/>
                <w:sz w:val="24"/>
                <w14:textFill>
                  <w14:solidFill>
                    <w14:schemeClr w14:val="tx1"/>
                  </w14:solidFill>
                </w14:textFill>
              </w:rPr>
            </w:pPr>
          </w:p>
          <w:p w14:paraId="49AEC546">
            <w:pPr>
              <w:spacing w:line="300" w:lineRule="exact"/>
              <w:jc w:val="left"/>
              <w:rPr>
                <w:rFonts w:ascii="仿宋_GB2312" w:hAnsi="宋体" w:eastAsia="仿宋_GB2312"/>
                <w:color w:val="000000" w:themeColor="text1"/>
                <w:sz w:val="24"/>
                <w14:textFill>
                  <w14:solidFill>
                    <w14:schemeClr w14:val="tx1"/>
                  </w14:solidFill>
                </w14:textFill>
              </w:rPr>
            </w:pPr>
          </w:p>
          <w:p w14:paraId="53BAE508">
            <w:pPr>
              <w:spacing w:line="300" w:lineRule="exact"/>
              <w:jc w:val="left"/>
              <w:rPr>
                <w:rFonts w:ascii="仿宋_GB2312" w:hAnsi="宋体" w:eastAsia="仿宋_GB2312"/>
                <w:color w:val="000000" w:themeColor="text1"/>
                <w:sz w:val="24"/>
                <w14:textFill>
                  <w14:solidFill>
                    <w14:schemeClr w14:val="tx1"/>
                  </w14:solidFill>
                </w14:textFill>
              </w:rPr>
            </w:pPr>
          </w:p>
          <w:p w14:paraId="7218A3E7">
            <w:pPr>
              <w:spacing w:line="300" w:lineRule="exact"/>
              <w:jc w:val="left"/>
              <w:rPr>
                <w:rFonts w:ascii="仿宋_GB2312" w:hAnsi="宋体" w:eastAsia="仿宋_GB2312"/>
                <w:color w:val="000000" w:themeColor="text1"/>
                <w:sz w:val="24"/>
                <w14:textFill>
                  <w14:solidFill>
                    <w14:schemeClr w14:val="tx1"/>
                  </w14:solidFill>
                </w14:textFill>
              </w:rPr>
            </w:pPr>
          </w:p>
          <w:p w14:paraId="13814392">
            <w:pPr>
              <w:spacing w:line="300" w:lineRule="exact"/>
              <w:jc w:val="left"/>
              <w:rPr>
                <w:rFonts w:ascii="仿宋_GB2312" w:hAnsi="宋体" w:eastAsia="仿宋_GB2312"/>
                <w:color w:val="000000" w:themeColor="text1"/>
                <w:sz w:val="24"/>
                <w14:textFill>
                  <w14:solidFill>
                    <w14:schemeClr w14:val="tx1"/>
                  </w14:solidFill>
                </w14:textFill>
              </w:rPr>
            </w:pPr>
          </w:p>
          <w:p w14:paraId="1943DE45">
            <w:pPr>
              <w:spacing w:line="300" w:lineRule="exact"/>
              <w:jc w:val="left"/>
              <w:rPr>
                <w:rFonts w:ascii="仿宋_GB2312" w:hAnsi="宋体" w:eastAsia="仿宋_GB2312"/>
                <w:color w:val="000000" w:themeColor="text1"/>
                <w:sz w:val="24"/>
                <w14:textFill>
                  <w14:solidFill>
                    <w14:schemeClr w14:val="tx1"/>
                  </w14:solidFill>
                </w14:textFill>
              </w:rPr>
            </w:pPr>
          </w:p>
          <w:p w14:paraId="1F7EBA29">
            <w:pPr>
              <w:spacing w:line="300" w:lineRule="exact"/>
              <w:jc w:val="left"/>
              <w:rPr>
                <w:rFonts w:ascii="仿宋_GB2312" w:hAnsi="宋体" w:eastAsia="仿宋_GB2312"/>
                <w:color w:val="000000" w:themeColor="text1"/>
                <w:sz w:val="24"/>
                <w14:textFill>
                  <w14:solidFill>
                    <w14:schemeClr w14:val="tx1"/>
                  </w14:solidFill>
                </w14:textFill>
              </w:rPr>
            </w:pPr>
          </w:p>
          <w:p w14:paraId="2ADC5F0F">
            <w:pPr>
              <w:spacing w:line="300" w:lineRule="exact"/>
              <w:jc w:val="left"/>
              <w:rPr>
                <w:rFonts w:ascii="仿宋_GB2312" w:hAnsi="宋体" w:eastAsia="仿宋_GB2312"/>
                <w:color w:val="000000" w:themeColor="text1"/>
                <w:sz w:val="24"/>
                <w14:textFill>
                  <w14:solidFill>
                    <w14:schemeClr w14:val="tx1"/>
                  </w14:solidFill>
                </w14:textFill>
              </w:rPr>
            </w:pPr>
          </w:p>
          <w:p w14:paraId="7C73CA16">
            <w:pPr>
              <w:spacing w:line="300" w:lineRule="exact"/>
              <w:jc w:val="left"/>
              <w:rPr>
                <w:rFonts w:ascii="仿宋_GB2312" w:hAnsi="宋体" w:eastAsia="仿宋_GB2312"/>
                <w:color w:val="000000" w:themeColor="text1"/>
                <w:sz w:val="24"/>
                <w14:textFill>
                  <w14:solidFill>
                    <w14:schemeClr w14:val="tx1"/>
                  </w14:solidFill>
                </w14:textFill>
              </w:rPr>
            </w:pPr>
          </w:p>
          <w:p w14:paraId="1E790F35">
            <w:pPr>
              <w:spacing w:line="300" w:lineRule="exact"/>
              <w:jc w:val="left"/>
              <w:rPr>
                <w:rFonts w:ascii="仿宋_GB2312" w:hAnsi="宋体" w:eastAsia="仿宋_GB2312"/>
                <w:color w:val="000000" w:themeColor="text1"/>
                <w:sz w:val="24"/>
                <w14:textFill>
                  <w14:solidFill>
                    <w14:schemeClr w14:val="tx1"/>
                  </w14:solidFill>
                </w14:textFill>
              </w:rPr>
            </w:pPr>
          </w:p>
          <w:p w14:paraId="29B4C46A">
            <w:pPr>
              <w:spacing w:line="300" w:lineRule="exact"/>
              <w:jc w:val="left"/>
              <w:rPr>
                <w:rFonts w:ascii="仿宋_GB2312" w:hAnsi="宋体" w:eastAsia="仿宋_GB2312"/>
                <w:color w:val="000000" w:themeColor="text1"/>
                <w:sz w:val="24"/>
                <w14:textFill>
                  <w14:solidFill>
                    <w14:schemeClr w14:val="tx1"/>
                  </w14:solidFill>
                </w14:textFill>
              </w:rPr>
            </w:pPr>
          </w:p>
          <w:p w14:paraId="1A6BEC2C">
            <w:pPr>
              <w:spacing w:line="300" w:lineRule="exact"/>
              <w:jc w:val="left"/>
              <w:rPr>
                <w:rFonts w:ascii="仿宋_GB2312" w:hAnsi="宋体" w:eastAsia="仿宋_GB2312"/>
                <w:color w:val="000000" w:themeColor="text1"/>
                <w:sz w:val="24"/>
                <w14:textFill>
                  <w14:solidFill>
                    <w14:schemeClr w14:val="tx1"/>
                  </w14:solidFill>
                </w14:textFill>
              </w:rPr>
            </w:pPr>
          </w:p>
          <w:p w14:paraId="2EBE421A">
            <w:pPr>
              <w:spacing w:line="300" w:lineRule="exact"/>
              <w:jc w:val="left"/>
              <w:rPr>
                <w:rFonts w:ascii="仿宋_GB2312" w:hAnsi="宋体" w:eastAsia="仿宋_GB2312"/>
                <w:color w:val="000000" w:themeColor="text1"/>
                <w:sz w:val="24"/>
                <w14:textFill>
                  <w14:solidFill>
                    <w14:schemeClr w14:val="tx1"/>
                  </w14:solidFill>
                </w14:textFill>
              </w:rPr>
            </w:pPr>
          </w:p>
          <w:p w14:paraId="5DA6394B">
            <w:pPr>
              <w:spacing w:line="300" w:lineRule="exact"/>
              <w:jc w:val="left"/>
              <w:rPr>
                <w:rFonts w:ascii="仿宋_GB2312" w:hAnsi="宋体" w:eastAsia="仿宋_GB2312"/>
                <w:color w:val="000000" w:themeColor="text1"/>
                <w:sz w:val="24"/>
                <w14:textFill>
                  <w14:solidFill>
                    <w14:schemeClr w14:val="tx1"/>
                  </w14:solidFill>
                </w14:textFill>
              </w:rPr>
            </w:pPr>
          </w:p>
          <w:p w14:paraId="241023A7">
            <w:pPr>
              <w:spacing w:line="300" w:lineRule="exact"/>
              <w:jc w:val="left"/>
              <w:rPr>
                <w:rFonts w:ascii="仿宋_GB2312" w:hAnsi="宋体" w:eastAsia="仿宋_GB2312"/>
                <w:color w:val="000000" w:themeColor="text1"/>
                <w:sz w:val="24"/>
                <w14:textFill>
                  <w14:solidFill>
                    <w14:schemeClr w14:val="tx1"/>
                  </w14:solidFill>
                </w14:textFill>
              </w:rPr>
            </w:pPr>
          </w:p>
          <w:p w14:paraId="52F643C0">
            <w:pPr>
              <w:spacing w:line="300" w:lineRule="exact"/>
              <w:jc w:val="left"/>
              <w:rPr>
                <w:rFonts w:ascii="仿宋_GB2312" w:hAnsi="宋体" w:eastAsia="仿宋_GB2312"/>
                <w:color w:val="000000" w:themeColor="text1"/>
                <w:sz w:val="24"/>
                <w14:textFill>
                  <w14:solidFill>
                    <w14:schemeClr w14:val="tx1"/>
                  </w14:solidFill>
                </w14:textFill>
              </w:rPr>
            </w:pPr>
          </w:p>
          <w:p w14:paraId="25B8C725">
            <w:pPr>
              <w:spacing w:line="300" w:lineRule="exact"/>
              <w:jc w:val="left"/>
              <w:rPr>
                <w:rFonts w:ascii="仿宋_GB2312" w:hAnsi="宋体" w:eastAsia="仿宋_GB2312"/>
                <w:color w:val="000000" w:themeColor="text1"/>
                <w:sz w:val="24"/>
                <w14:textFill>
                  <w14:solidFill>
                    <w14:schemeClr w14:val="tx1"/>
                  </w14:solidFill>
                </w14:textFill>
              </w:rPr>
            </w:pPr>
          </w:p>
          <w:p w14:paraId="70D0E9D0">
            <w:pPr>
              <w:spacing w:line="300" w:lineRule="exact"/>
              <w:jc w:val="left"/>
              <w:rPr>
                <w:rFonts w:ascii="仿宋_GB2312" w:hAnsi="宋体" w:eastAsia="仿宋_GB2312"/>
                <w:color w:val="000000" w:themeColor="text1"/>
                <w:sz w:val="24"/>
                <w14:textFill>
                  <w14:solidFill>
                    <w14:schemeClr w14:val="tx1"/>
                  </w14:solidFill>
                </w14:textFill>
              </w:rPr>
            </w:pPr>
          </w:p>
          <w:p w14:paraId="5AC86663">
            <w:pPr>
              <w:spacing w:line="300" w:lineRule="exact"/>
              <w:jc w:val="left"/>
              <w:rPr>
                <w:rFonts w:ascii="仿宋_GB2312" w:hAnsi="宋体" w:eastAsia="仿宋_GB2312"/>
                <w:color w:val="000000" w:themeColor="text1"/>
                <w:sz w:val="24"/>
                <w14:textFill>
                  <w14:solidFill>
                    <w14:schemeClr w14:val="tx1"/>
                  </w14:solidFill>
                </w14:textFill>
              </w:rPr>
            </w:pPr>
          </w:p>
          <w:p w14:paraId="03630C9E">
            <w:pPr>
              <w:spacing w:line="300" w:lineRule="exact"/>
              <w:jc w:val="left"/>
              <w:rPr>
                <w:rFonts w:ascii="仿宋_GB2312" w:hAnsi="宋体" w:eastAsia="仿宋_GB2312"/>
                <w:color w:val="000000" w:themeColor="text1"/>
                <w:sz w:val="24"/>
                <w14:textFill>
                  <w14:solidFill>
                    <w14:schemeClr w14:val="tx1"/>
                  </w14:solidFill>
                </w14:textFill>
              </w:rPr>
            </w:pPr>
          </w:p>
          <w:p w14:paraId="1B53FC35">
            <w:pPr>
              <w:spacing w:line="300" w:lineRule="exact"/>
              <w:jc w:val="left"/>
              <w:rPr>
                <w:rFonts w:ascii="仿宋_GB2312" w:hAnsi="宋体" w:eastAsia="仿宋_GB2312"/>
                <w:color w:val="000000" w:themeColor="text1"/>
                <w:sz w:val="24"/>
                <w14:textFill>
                  <w14:solidFill>
                    <w14:schemeClr w14:val="tx1"/>
                  </w14:solidFill>
                </w14:textFill>
              </w:rPr>
            </w:pPr>
          </w:p>
          <w:p w14:paraId="326F853F">
            <w:pPr>
              <w:spacing w:line="300" w:lineRule="exact"/>
              <w:jc w:val="left"/>
              <w:rPr>
                <w:rFonts w:ascii="仿宋_GB2312" w:hAnsi="宋体" w:eastAsia="仿宋_GB2312"/>
                <w:color w:val="000000" w:themeColor="text1"/>
                <w:sz w:val="24"/>
                <w14:textFill>
                  <w14:solidFill>
                    <w14:schemeClr w14:val="tx1"/>
                  </w14:solidFill>
                </w14:textFill>
              </w:rPr>
            </w:pPr>
          </w:p>
          <w:p w14:paraId="6F584703">
            <w:pPr>
              <w:spacing w:line="300" w:lineRule="exact"/>
              <w:jc w:val="left"/>
              <w:rPr>
                <w:rFonts w:ascii="仿宋_GB2312" w:hAnsi="宋体" w:eastAsia="仿宋_GB2312"/>
                <w:color w:val="000000" w:themeColor="text1"/>
                <w:sz w:val="24"/>
                <w14:textFill>
                  <w14:solidFill>
                    <w14:schemeClr w14:val="tx1"/>
                  </w14:solidFill>
                </w14:textFill>
              </w:rPr>
            </w:pPr>
          </w:p>
          <w:p w14:paraId="35205747">
            <w:pPr>
              <w:spacing w:line="300" w:lineRule="exact"/>
              <w:jc w:val="left"/>
              <w:rPr>
                <w:rFonts w:ascii="仿宋_GB2312" w:hAnsi="宋体" w:eastAsia="仿宋_GB2312"/>
                <w:color w:val="000000" w:themeColor="text1"/>
                <w:sz w:val="24"/>
                <w14:textFill>
                  <w14:solidFill>
                    <w14:schemeClr w14:val="tx1"/>
                  </w14:solidFill>
                </w14:textFill>
              </w:rPr>
            </w:pPr>
          </w:p>
          <w:p w14:paraId="096B1022">
            <w:pPr>
              <w:spacing w:line="300" w:lineRule="exact"/>
              <w:jc w:val="left"/>
              <w:rPr>
                <w:rFonts w:ascii="仿宋_GB2312" w:hAnsi="宋体" w:eastAsia="仿宋_GB2312"/>
                <w:color w:val="000000" w:themeColor="text1"/>
                <w:sz w:val="24"/>
                <w14:textFill>
                  <w14:solidFill>
                    <w14:schemeClr w14:val="tx1"/>
                  </w14:solidFill>
                </w14:textFill>
              </w:rPr>
            </w:pPr>
          </w:p>
          <w:p w14:paraId="4BFD4E2D">
            <w:pPr>
              <w:spacing w:line="300" w:lineRule="exact"/>
              <w:jc w:val="left"/>
              <w:rPr>
                <w:rFonts w:ascii="仿宋_GB2312" w:hAnsi="宋体" w:eastAsia="仿宋_GB2312"/>
                <w:color w:val="000000" w:themeColor="text1"/>
                <w:sz w:val="24"/>
                <w14:textFill>
                  <w14:solidFill>
                    <w14:schemeClr w14:val="tx1"/>
                  </w14:solidFill>
                </w14:textFill>
              </w:rPr>
            </w:pPr>
          </w:p>
          <w:p w14:paraId="13BC7022">
            <w:pPr>
              <w:spacing w:line="300" w:lineRule="exact"/>
              <w:jc w:val="left"/>
              <w:rPr>
                <w:rFonts w:ascii="仿宋_GB2312" w:hAnsi="宋体" w:eastAsia="仿宋_GB2312"/>
                <w:color w:val="000000" w:themeColor="text1"/>
                <w:sz w:val="24"/>
                <w14:textFill>
                  <w14:solidFill>
                    <w14:schemeClr w14:val="tx1"/>
                  </w14:solidFill>
                </w14:textFill>
              </w:rPr>
            </w:pPr>
          </w:p>
          <w:p w14:paraId="47EDFDE5">
            <w:pPr>
              <w:spacing w:line="300" w:lineRule="exact"/>
              <w:jc w:val="left"/>
              <w:rPr>
                <w:rFonts w:ascii="仿宋_GB2312" w:hAnsi="宋体" w:eastAsia="仿宋_GB2312"/>
                <w:color w:val="000000" w:themeColor="text1"/>
                <w:sz w:val="24"/>
                <w14:textFill>
                  <w14:solidFill>
                    <w14:schemeClr w14:val="tx1"/>
                  </w14:solidFill>
                </w14:textFill>
              </w:rPr>
            </w:pPr>
          </w:p>
          <w:p w14:paraId="3187CDC3">
            <w:pPr>
              <w:spacing w:line="300" w:lineRule="exact"/>
              <w:jc w:val="left"/>
              <w:rPr>
                <w:rFonts w:ascii="仿宋_GB2312" w:hAnsi="宋体" w:eastAsia="仿宋_GB2312"/>
                <w:color w:val="000000" w:themeColor="text1"/>
                <w:sz w:val="24"/>
                <w14:textFill>
                  <w14:solidFill>
                    <w14:schemeClr w14:val="tx1"/>
                  </w14:solidFill>
                </w14:textFill>
              </w:rPr>
            </w:pPr>
          </w:p>
          <w:p w14:paraId="6180E8C6">
            <w:pPr>
              <w:spacing w:line="300" w:lineRule="exact"/>
              <w:jc w:val="left"/>
              <w:rPr>
                <w:rFonts w:ascii="仿宋_GB2312" w:hAnsi="宋体" w:eastAsia="仿宋_GB2312"/>
                <w:color w:val="000000" w:themeColor="text1"/>
                <w:sz w:val="24"/>
                <w14:textFill>
                  <w14:solidFill>
                    <w14:schemeClr w14:val="tx1"/>
                  </w14:solidFill>
                </w14:textFill>
              </w:rPr>
            </w:pPr>
          </w:p>
          <w:p w14:paraId="0A2B5F4F">
            <w:pPr>
              <w:spacing w:line="300" w:lineRule="exact"/>
              <w:jc w:val="left"/>
              <w:rPr>
                <w:rFonts w:ascii="仿宋_GB2312" w:hAnsi="宋体" w:eastAsia="仿宋_GB2312"/>
                <w:color w:val="000000" w:themeColor="text1"/>
                <w:sz w:val="24"/>
                <w14:textFill>
                  <w14:solidFill>
                    <w14:schemeClr w14:val="tx1"/>
                  </w14:solidFill>
                </w14:textFill>
              </w:rPr>
            </w:pPr>
          </w:p>
          <w:p w14:paraId="2B80802B">
            <w:pPr>
              <w:spacing w:line="300" w:lineRule="exact"/>
              <w:jc w:val="left"/>
              <w:rPr>
                <w:rFonts w:ascii="仿宋_GB2312" w:hAnsi="宋体" w:eastAsia="仿宋_GB2312"/>
                <w:color w:val="000000" w:themeColor="text1"/>
                <w:sz w:val="24"/>
                <w14:textFill>
                  <w14:solidFill>
                    <w14:schemeClr w14:val="tx1"/>
                  </w14:solidFill>
                </w14:textFill>
              </w:rPr>
            </w:pPr>
          </w:p>
          <w:p w14:paraId="78759DF7">
            <w:pPr>
              <w:spacing w:line="300" w:lineRule="exact"/>
              <w:jc w:val="left"/>
              <w:rPr>
                <w:rFonts w:ascii="仿宋_GB2312" w:hAnsi="宋体" w:eastAsia="仿宋_GB2312"/>
                <w:color w:val="000000" w:themeColor="text1"/>
                <w:sz w:val="24"/>
                <w14:textFill>
                  <w14:solidFill>
                    <w14:schemeClr w14:val="tx1"/>
                  </w14:solidFill>
                </w14:textFill>
              </w:rPr>
            </w:pPr>
          </w:p>
          <w:p w14:paraId="49D5B493">
            <w:pPr>
              <w:spacing w:line="300" w:lineRule="exact"/>
              <w:jc w:val="left"/>
              <w:rPr>
                <w:rFonts w:ascii="仿宋_GB2312" w:hAnsi="宋体" w:eastAsia="仿宋_GB2312"/>
                <w:color w:val="000000" w:themeColor="text1"/>
                <w:sz w:val="24"/>
                <w14:textFill>
                  <w14:solidFill>
                    <w14:schemeClr w14:val="tx1"/>
                  </w14:solidFill>
                </w14:textFill>
              </w:rPr>
            </w:pPr>
          </w:p>
          <w:p w14:paraId="0A802DCD">
            <w:pPr>
              <w:spacing w:line="300" w:lineRule="exact"/>
              <w:jc w:val="left"/>
              <w:rPr>
                <w:rFonts w:ascii="仿宋_GB2312" w:hAnsi="宋体" w:eastAsia="仿宋_GB2312"/>
                <w:color w:val="000000" w:themeColor="text1"/>
                <w:sz w:val="24"/>
                <w14:textFill>
                  <w14:solidFill>
                    <w14:schemeClr w14:val="tx1"/>
                  </w14:solidFill>
                </w14:textFill>
              </w:rPr>
            </w:pPr>
          </w:p>
          <w:p w14:paraId="4654C4E3">
            <w:pPr>
              <w:spacing w:line="300" w:lineRule="exact"/>
              <w:jc w:val="left"/>
              <w:rPr>
                <w:rFonts w:ascii="仿宋_GB2312" w:hAnsi="宋体" w:eastAsia="仿宋_GB2312"/>
                <w:color w:val="000000" w:themeColor="text1"/>
                <w:sz w:val="24"/>
                <w14:textFill>
                  <w14:solidFill>
                    <w14:schemeClr w14:val="tx1"/>
                  </w14:solidFill>
                </w14:textFill>
              </w:rPr>
            </w:pPr>
          </w:p>
          <w:p w14:paraId="61B50E6B">
            <w:pPr>
              <w:spacing w:line="300" w:lineRule="exact"/>
              <w:jc w:val="left"/>
              <w:rPr>
                <w:rFonts w:ascii="仿宋_GB2312" w:hAnsi="宋体" w:eastAsia="仿宋_GB2312"/>
                <w:color w:val="000000" w:themeColor="text1"/>
                <w:sz w:val="24"/>
                <w14:textFill>
                  <w14:solidFill>
                    <w14:schemeClr w14:val="tx1"/>
                  </w14:solidFill>
                </w14:textFill>
              </w:rPr>
            </w:pPr>
          </w:p>
          <w:p w14:paraId="759FE1FD">
            <w:pPr>
              <w:spacing w:line="300" w:lineRule="exact"/>
              <w:jc w:val="left"/>
              <w:rPr>
                <w:rFonts w:ascii="仿宋_GB2312" w:hAnsi="宋体" w:eastAsia="仿宋_GB2312"/>
                <w:color w:val="000000" w:themeColor="text1"/>
                <w:sz w:val="24"/>
                <w14:textFill>
                  <w14:solidFill>
                    <w14:schemeClr w14:val="tx1"/>
                  </w14:solidFill>
                </w14:textFill>
              </w:rPr>
            </w:pPr>
          </w:p>
          <w:p w14:paraId="5169BA7C">
            <w:pPr>
              <w:spacing w:line="300" w:lineRule="exact"/>
              <w:jc w:val="left"/>
              <w:rPr>
                <w:rFonts w:ascii="仿宋_GB2312" w:hAnsi="宋体" w:eastAsia="仿宋_GB2312"/>
                <w:color w:val="000000" w:themeColor="text1"/>
                <w:sz w:val="24"/>
                <w14:textFill>
                  <w14:solidFill>
                    <w14:schemeClr w14:val="tx1"/>
                  </w14:solidFill>
                </w14:textFill>
              </w:rPr>
            </w:pPr>
          </w:p>
          <w:p w14:paraId="01856351">
            <w:pPr>
              <w:spacing w:line="300" w:lineRule="exact"/>
              <w:jc w:val="left"/>
              <w:rPr>
                <w:rFonts w:ascii="仿宋_GB2312" w:hAnsi="宋体" w:eastAsia="仿宋_GB2312"/>
                <w:color w:val="000000" w:themeColor="text1"/>
                <w:sz w:val="24"/>
                <w14:textFill>
                  <w14:solidFill>
                    <w14:schemeClr w14:val="tx1"/>
                  </w14:solidFill>
                </w14:textFill>
              </w:rPr>
            </w:pPr>
          </w:p>
          <w:p w14:paraId="0B1E825C">
            <w:pPr>
              <w:spacing w:line="300" w:lineRule="exact"/>
              <w:jc w:val="left"/>
              <w:rPr>
                <w:rFonts w:ascii="仿宋_GB2312" w:hAnsi="宋体" w:eastAsia="仿宋_GB2312"/>
                <w:color w:val="000000" w:themeColor="text1"/>
                <w:sz w:val="24"/>
                <w14:textFill>
                  <w14:solidFill>
                    <w14:schemeClr w14:val="tx1"/>
                  </w14:solidFill>
                </w14:textFill>
              </w:rPr>
            </w:pPr>
          </w:p>
          <w:p w14:paraId="51536B59">
            <w:pPr>
              <w:spacing w:line="300" w:lineRule="exact"/>
              <w:jc w:val="left"/>
              <w:rPr>
                <w:rFonts w:ascii="仿宋_GB2312" w:hAnsi="宋体" w:eastAsia="仿宋_GB2312"/>
                <w:color w:val="000000" w:themeColor="text1"/>
                <w:sz w:val="24"/>
                <w14:textFill>
                  <w14:solidFill>
                    <w14:schemeClr w14:val="tx1"/>
                  </w14:solidFill>
                </w14:textFill>
              </w:rPr>
            </w:pPr>
          </w:p>
          <w:p w14:paraId="32521778">
            <w:pPr>
              <w:spacing w:line="300" w:lineRule="exact"/>
              <w:jc w:val="left"/>
              <w:rPr>
                <w:rFonts w:ascii="仿宋_GB2312" w:hAnsi="宋体" w:eastAsia="仿宋_GB2312"/>
                <w:color w:val="000000" w:themeColor="text1"/>
                <w:sz w:val="24"/>
                <w14:textFill>
                  <w14:solidFill>
                    <w14:schemeClr w14:val="tx1"/>
                  </w14:solidFill>
                </w14:textFill>
              </w:rPr>
            </w:pPr>
          </w:p>
          <w:p w14:paraId="17603F0F">
            <w:pPr>
              <w:spacing w:line="300" w:lineRule="exact"/>
              <w:jc w:val="left"/>
              <w:rPr>
                <w:rFonts w:ascii="仿宋_GB2312" w:hAnsi="宋体" w:eastAsia="仿宋_GB2312"/>
                <w:color w:val="000000" w:themeColor="text1"/>
                <w:sz w:val="24"/>
                <w14:textFill>
                  <w14:solidFill>
                    <w14:schemeClr w14:val="tx1"/>
                  </w14:solidFill>
                </w14:textFill>
              </w:rPr>
            </w:pPr>
          </w:p>
          <w:p w14:paraId="10BE4745">
            <w:pPr>
              <w:spacing w:line="300" w:lineRule="exact"/>
              <w:jc w:val="left"/>
              <w:rPr>
                <w:rFonts w:ascii="仿宋_GB2312" w:hAnsi="宋体" w:eastAsia="仿宋_GB2312"/>
                <w:color w:val="000000" w:themeColor="text1"/>
                <w:sz w:val="24"/>
                <w14:textFill>
                  <w14:solidFill>
                    <w14:schemeClr w14:val="tx1"/>
                  </w14:solidFill>
                </w14:textFill>
              </w:rPr>
            </w:pPr>
          </w:p>
          <w:p w14:paraId="1089D6F0">
            <w:pPr>
              <w:spacing w:line="300" w:lineRule="exact"/>
              <w:jc w:val="left"/>
              <w:rPr>
                <w:rFonts w:ascii="仿宋_GB2312" w:hAnsi="宋体" w:eastAsia="仿宋_GB2312"/>
                <w:color w:val="000000" w:themeColor="text1"/>
                <w:sz w:val="24"/>
                <w14:textFill>
                  <w14:solidFill>
                    <w14:schemeClr w14:val="tx1"/>
                  </w14:solidFill>
                </w14:textFill>
              </w:rPr>
            </w:pPr>
          </w:p>
          <w:p w14:paraId="1019DD6D">
            <w:pPr>
              <w:spacing w:line="300" w:lineRule="exact"/>
              <w:jc w:val="left"/>
              <w:rPr>
                <w:rFonts w:ascii="仿宋_GB2312" w:hAnsi="宋体" w:eastAsia="仿宋_GB2312"/>
                <w:color w:val="000000" w:themeColor="text1"/>
                <w:sz w:val="24"/>
                <w14:textFill>
                  <w14:solidFill>
                    <w14:schemeClr w14:val="tx1"/>
                  </w14:solidFill>
                </w14:textFill>
              </w:rPr>
            </w:pPr>
          </w:p>
          <w:p w14:paraId="37F1D3FB">
            <w:pPr>
              <w:spacing w:line="300" w:lineRule="exact"/>
              <w:jc w:val="left"/>
              <w:rPr>
                <w:rFonts w:ascii="仿宋_GB2312" w:hAnsi="宋体" w:eastAsia="仿宋_GB2312"/>
                <w:color w:val="000000" w:themeColor="text1"/>
                <w:sz w:val="24"/>
                <w14:textFill>
                  <w14:solidFill>
                    <w14:schemeClr w14:val="tx1"/>
                  </w14:solidFill>
                </w14:textFill>
              </w:rPr>
            </w:pPr>
          </w:p>
          <w:p w14:paraId="7BD2297A">
            <w:pPr>
              <w:spacing w:line="300" w:lineRule="exact"/>
              <w:jc w:val="left"/>
              <w:rPr>
                <w:rFonts w:ascii="仿宋_GB2312" w:hAnsi="宋体" w:eastAsia="仿宋_GB2312"/>
                <w:color w:val="000000" w:themeColor="text1"/>
                <w:sz w:val="24"/>
                <w14:textFill>
                  <w14:solidFill>
                    <w14:schemeClr w14:val="tx1"/>
                  </w14:solidFill>
                </w14:textFill>
              </w:rPr>
            </w:pPr>
          </w:p>
          <w:p w14:paraId="0220536F">
            <w:pPr>
              <w:spacing w:line="300" w:lineRule="exact"/>
              <w:jc w:val="left"/>
              <w:rPr>
                <w:rFonts w:ascii="仿宋_GB2312" w:hAnsi="宋体" w:eastAsia="仿宋_GB2312"/>
                <w:color w:val="000000" w:themeColor="text1"/>
                <w:sz w:val="24"/>
                <w14:textFill>
                  <w14:solidFill>
                    <w14:schemeClr w14:val="tx1"/>
                  </w14:solidFill>
                </w14:textFill>
              </w:rPr>
            </w:pPr>
          </w:p>
          <w:p w14:paraId="21F42FF2">
            <w:pPr>
              <w:spacing w:line="300" w:lineRule="exact"/>
              <w:jc w:val="left"/>
              <w:rPr>
                <w:rFonts w:ascii="仿宋_GB2312" w:hAnsi="宋体" w:eastAsia="仿宋_GB2312"/>
                <w:color w:val="000000" w:themeColor="text1"/>
                <w:sz w:val="24"/>
                <w14:textFill>
                  <w14:solidFill>
                    <w14:schemeClr w14:val="tx1"/>
                  </w14:solidFill>
                </w14:textFill>
              </w:rPr>
            </w:pPr>
          </w:p>
          <w:p w14:paraId="1C675CAE">
            <w:pPr>
              <w:spacing w:line="300" w:lineRule="exact"/>
              <w:jc w:val="left"/>
              <w:rPr>
                <w:rFonts w:ascii="仿宋_GB2312" w:hAnsi="宋体" w:eastAsia="仿宋_GB2312"/>
                <w:color w:val="000000" w:themeColor="text1"/>
                <w:sz w:val="24"/>
                <w14:textFill>
                  <w14:solidFill>
                    <w14:schemeClr w14:val="tx1"/>
                  </w14:solidFill>
                </w14:textFill>
              </w:rPr>
            </w:pPr>
          </w:p>
          <w:p w14:paraId="7DDE896D">
            <w:pPr>
              <w:spacing w:line="300" w:lineRule="exact"/>
              <w:jc w:val="left"/>
              <w:rPr>
                <w:rFonts w:ascii="仿宋_GB2312" w:hAnsi="宋体" w:eastAsia="仿宋_GB2312"/>
                <w:color w:val="000000" w:themeColor="text1"/>
                <w:sz w:val="24"/>
                <w14:textFill>
                  <w14:solidFill>
                    <w14:schemeClr w14:val="tx1"/>
                  </w14:solidFill>
                </w14:textFill>
              </w:rPr>
            </w:pPr>
          </w:p>
          <w:p w14:paraId="4DEE68A5">
            <w:pPr>
              <w:spacing w:line="300" w:lineRule="exact"/>
              <w:jc w:val="left"/>
              <w:rPr>
                <w:rFonts w:ascii="仿宋_GB2312" w:hAnsi="宋体" w:eastAsia="仿宋_GB2312"/>
                <w:color w:val="000000" w:themeColor="text1"/>
                <w:sz w:val="24"/>
                <w14:textFill>
                  <w14:solidFill>
                    <w14:schemeClr w14:val="tx1"/>
                  </w14:solidFill>
                </w14:textFill>
              </w:rPr>
            </w:pPr>
          </w:p>
          <w:p w14:paraId="6DC12428">
            <w:pPr>
              <w:spacing w:line="300" w:lineRule="exact"/>
              <w:jc w:val="left"/>
              <w:rPr>
                <w:rFonts w:ascii="仿宋_GB2312" w:hAnsi="宋体" w:eastAsia="仿宋_GB2312"/>
                <w:color w:val="000000" w:themeColor="text1"/>
                <w:sz w:val="24"/>
                <w14:textFill>
                  <w14:solidFill>
                    <w14:schemeClr w14:val="tx1"/>
                  </w14:solidFill>
                </w14:textFill>
              </w:rPr>
            </w:pPr>
          </w:p>
          <w:p w14:paraId="0C9C754E">
            <w:pPr>
              <w:spacing w:line="300" w:lineRule="exact"/>
              <w:jc w:val="left"/>
              <w:rPr>
                <w:rFonts w:ascii="仿宋_GB2312" w:hAnsi="宋体" w:eastAsia="仿宋_GB2312"/>
                <w:color w:val="000000" w:themeColor="text1"/>
                <w:sz w:val="24"/>
                <w14:textFill>
                  <w14:solidFill>
                    <w14:schemeClr w14:val="tx1"/>
                  </w14:solidFill>
                </w14:textFill>
              </w:rPr>
            </w:pPr>
          </w:p>
          <w:p w14:paraId="1A817CB5">
            <w:pPr>
              <w:spacing w:line="300" w:lineRule="exact"/>
              <w:jc w:val="left"/>
              <w:rPr>
                <w:rFonts w:ascii="仿宋_GB2312" w:hAnsi="宋体" w:eastAsia="仿宋_GB2312"/>
                <w:color w:val="000000" w:themeColor="text1"/>
                <w:sz w:val="24"/>
                <w14:textFill>
                  <w14:solidFill>
                    <w14:schemeClr w14:val="tx1"/>
                  </w14:solidFill>
                </w14:textFill>
              </w:rPr>
            </w:pPr>
          </w:p>
          <w:p w14:paraId="38865DA1">
            <w:pPr>
              <w:spacing w:line="300" w:lineRule="exact"/>
              <w:jc w:val="left"/>
              <w:rPr>
                <w:rFonts w:ascii="仿宋_GB2312" w:hAnsi="宋体" w:eastAsia="仿宋_GB2312"/>
                <w:color w:val="000000" w:themeColor="text1"/>
                <w:sz w:val="24"/>
                <w14:textFill>
                  <w14:solidFill>
                    <w14:schemeClr w14:val="tx1"/>
                  </w14:solidFill>
                </w14:textFill>
              </w:rPr>
            </w:pPr>
          </w:p>
          <w:p w14:paraId="0760D280">
            <w:pPr>
              <w:spacing w:line="300" w:lineRule="exact"/>
              <w:jc w:val="left"/>
              <w:rPr>
                <w:rFonts w:ascii="仿宋_GB2312" w:hAnsi="宋体" w:eastAsia="仿宋_GB2312"/>
                <w:color w:val="000000" w:themeColor="text1"/>
                <w:sz w:val="24"/>
                <w14:textFill>
                  <w14:solidFill>
                    <w14:schemeClr w14:val="tx1"/>
                  </w14:solidFill>
                </w14:textFill>
              </w:rPr>
            </w:pPr>
          </w:p>
          <w:p w14:paraId="35C19995">
            <w:pPr>
              <w:spacing w:line="300" w:lineRule="exact"/>
              <w:jc w:val="left"/>
              <w:rPr>
                <w:rFonts w:ascii="仿宋_GB2312" w:hAnsi="宋体" w:eastAsia="仿宋_GB2312"/>
                <w:color w:val="000000" w:themeColor="text1"/>
                <w:sz w:val="24"/>
                <w14:textFill>
                  <w14:solidFill>
                    <w14:schemeClr w14:val="tx1"/>
                  </w14:solidFill>
                </w14:textFill>
              </w:rPr>
            </w:pPr>
          </w:p>
          <w:p w14:paraId="61550F64">
            <w:pPr>
              <w:spacing w:line="300" w:lineRule="exact"/>
              <w:jc w:val="left"/>
              <w:rPr>
                <w:rFonts w:ascii="仿宋_GB2312" w:hAnsi="宋体" w:eastAsia="仿宋_GB2312"/>
                <w:color w:val="000000" w:themeColor="text1"/>
                <w:sz w:val="24"/>
                <w14:textFill>
                  <w14:solidFill>
                    <w14:schemeClr w14:val="tx1"/>
                  </w14:solidFill>
                </w14:textFill>
              </w:rPr>
            </w:pPr>
          </w:p>
          <w:p w14:paraId="3CCE03FE">
            <w:pPr>
              <w:spacing w:line="300" w:lineRule="exact"/>
              <w:jc w:val="left"/>
              <w:rPr>
                <w:rFonts w:ascii="仿宋_GB2312" w:hAnsi="宋体" w:eastAsia="仿宋_GB2312"/>
                <w:color w:val="000000" w:themeColor="text1"/>
                <w:sz w:val="24"/>
                <w14:textFill>
                  <w14:solidFill>
                    <w14:schemeClr w14:val="tx1"/>
                  </w14:solidFill>
                </w14:textFill>
              </w:rPr>
            </w:pPr>
          </w:p>
          <w:p w14:paraId="7476642C">
            <w:pPr>
              <w:spacing w:line="300" w:lineRule="exact"/>
              <w:jc w:val="left"/>
              <w:rPr>
                <w:rFonts w:ascii="仿宋_GB2312" w:hAnsi="宋体" w:eastAsia="仿宋_GB2312"/>
                <w:color w:val="000000" w:themeColor="text1"/>
                <w:sz w:val="24"/>
                <w14:textFill>
                  <w14:solidFill>
                    <w14:schemeClr w14:val="tx1"/>
                  </w14:solidFill>
                </w14:textFill>
              </w:rPr>
            </w:pPr>
          </w:p>
          <w:p w14:paraId="2CFB0FD7">
            <w:pPr>
              <w:spacing w:line="300" w:lineRule="exact"/>
              <w:jc w:val="left"/>
              <w:rPr>
                <w:rFonts w:ascii="仿宋_GB2312" w:hAnsi="宋体" w:eastAsia="仿宋_GB2312"/>
                <w:color w:val="000000" w:themeColor="text1"/>
                <w:sz w:val="24"/>
                <w14:textFill>
                  <w14:solidFill>
                    <w14:schemeClr w14:val="tx1"/>
                  </w14:solidFill>
                </w14:textFill>
              </w:rPr>
            </w:pPr>
          </w:p>
          <w:p w14:paraId="738F4346">
            <w:pPr>
              <w:spacing w:line="300" w:lineRule="exact"/>
              <w:jc w:val="left"/>
              <w:rPr>
                <w:rFonts w:ascii="仿宋_GB2312" w:hAnsi="宋体" w:eastAsia="仿宋_GB2312"/>
                <w:color w:val="000000" w:themeColor="text1"/>
                <w:sz w:val="24"/>
                <w14:textFill>
                  <w14:solidFill>
                    <w14:schemeClr w14:val="tx1"/>
                  </w14:solidFill>
                </w14:textFill>
              </w:rPr>
            </w:pPr>
          </w:p>
          <w:p w14:paraId="3837FB50">
            <w:pPr>
              <w:spacing w:line="300" w:lineRule="exact"/>
              <w:jc w:val="left"/>
              <w:rPr>
                <w:rFonts w:ascii="仿宋_GB2312" w:hAnsi="宋体" w:eastAsia="仿宋_GB2312"/>
                <w:color w:val="000000" w:themeColor="text1"/>
                <w:sz w:val="24"/>
                <w14:textFill>
                  <w14:solidFill>
                    <w14:schemeClr w14:val="tx1"/>
                  </w14:solidFill>
                </w14:textFill>
              </w:rPr>
            </w:pPr>
          </w:p>
          <w:p w14:paraId="5E597DD1">
            <w:pPr>
              <w:spacing w:line="300" w:lineRule="exact"/>
              <w:jc w:val="left"/>
              <w:rPr>
                <w:rFonts w:ascii="仿宋_GB2312" w:hAnsi="宋体" w:eastAsia="仿宋_GB2312"/>
                <w:color w:val="000000" w:themeColor="text1"/>
                <w:sz w:val="24"/>
                <w14:textFill>
                  <w14:solidFill>
                    <w14:schemeClr w14:val="tx1"/>
                  </w14:solidFill>
                </w14:textFill>
              </w:rPr>
            </w:pPr>
          </w:p>
          <w:p w14:paraId="613DEA5C">
            <w:pPr>
              <w:spacing w:line="300" w:lineRule="exact"/>
              <w:jc w:val="left"/>
              <w:rPr>
                <w:rFonts w:ascii="仿宋_GB2312" w:hAnsi="宋体" w:eastAsia="仿宋_GB2312"/>
                <w:color w:val="000000" w:themeColor="text1"/>
                <w:sz w:val="24"/>
                <w14:textFill>
                  <w14:solidFill>
                    <w14:schemeClr w14:val="tx1"/>
                  </w14:solidFill>
                </w14:textFill>
              </w:rPr>
            </w:pPr>
          </w:p>
          <w:p w14:paraId="20CF8F99">
            <w:pPr>
              <w:spacing w:line="300" w:lineRule="exact"/>
              <w:jc w:val="left"/>
              <w:rPr>
                <w:rFonts w:ascii="仿宋_GB2312" w:hAnsi="宋体" w:eastAsia="仿宋_GB2312"/>
                <w:color w:val="000000" w:themeColor="text1"/>
                <w:sz w:val="24"/>
                <w14:textFill>
                  <w14:solidFill>
                    <w14:schemeClr w14:val="tx1"/>
                  </w14:solidFill>
                </w14:textFill>
              </w:rPr>
            </w:pPr>
          </w:p>
          <w:p w14:paraId="294B4A7B">
            <w:pPr>
              <w:spacing w:line="300" w:lineRule="exact"/>
              <w:jc w:val="left"/>
              <w:rPr>
                <w:rFonts w:ascii="仿宋_GB2312" w:hAnsi="宋体" w:eastAsia="仿宋_GB2312"/>
                <w:color w:val="000000" w:themeColor="text1"/>
                <w:sz w:val="24"/>
                <w14:textFill>
                  <w14:solidFill>
                    <w14:schemeClr w14:val="tx1"/>
                  </w14:solidFill>
                </w14:textFill>
              </w:rPr>
            </w:pPr>
          </w:p>
          <w:p w14:paraId="3685C481">
            <w:pPr>
              <w:spacing w:line="300" w:lineRule="exact"/>
              <w:jc w:val="left"/>
              <w:rPr>
                <w:rFonts w:ascii="仿宋_GB2312" w:hAnsi="宋体" w:eastAsia="仿宋_GB2312"/>
                <w:color w:val="000000" w:themeColor="text1"/>
                <w:sz w:val="24"/>
                <w14:textFill>
                  <w14:solidFill>
                    <w14:schemeClr w14:val="tx1"/>
                  </w14:solidFill>
                </w14:textFill>
              </w:rPr>
            </w:pPr>
          </w:p>
          <w:p w14:paraId="60642DDB">
            <w:pPr>
              <w:spacing w:line="300" w:lineRule="exact"/>
              <w:jc w:val="left"/>
              <w:rPr>
                <w:rFonts w:ascii="仿宋_GB2312" w:hAnsi="宋体" w:eastAsia="仿宋_GB2312"/>
                <w:color w:val="000000" w:themeColor="text1"/>
                <w:sz w:val="24"/>
                <w14:textFill>
                  <w14:solidFill>
                    <w14:schemeClr w14:val="tx1"/>
                  </w14:solidFill>
                </w14:textFill>
              </w:rPr>
            </w:pPr>
          </w:p>
          <w:p w14:paraId="253AAB27">
            <w:pPr>
              <w:spacing w:line="300" w:lineRule="exact"/>
              <w:jc w:val="left"/>
              <w:rPr>
                <w:rFonts w:ascii="仿宋_GB2312" w:hAnsi="宋体" w:eastAsia="仿宋_GB2312"/>
                <w:color w:val="000000" w:themeColor="text1"/>
                <w:sz w:val="24"/>
                <w14:textFill>
                  <w14:solidFill>
                    <w14:schemeClr w14:val="tx1"/>
                  </w14:solidFill>
                </w14:textFill>
              </w:rPr>
            </w:pPr>
          </w:p>
          <w:p w14:paraId="7E6259C9">
            <w:pPr>
              <w:spacing w:line="300" w:lineRule="exact"/>
              <w:jc w:val="left"/>
              <w:rPr>
                <w:rFonts w:ascii="仿宋_GB2312" w:hAnsi="宋体" w:eastAsia="仿宋_GB2312"/>
                <w:color w:val="000000" w:themeColor="text1"/>
                <w:sz w:val="24"/>
                <w14:textFill>
                  <w14:solidFill>
                    <w14:schemeClr w14:val="tx1"/>
                  </w14:solidFill>
                </w14:textFill>
              </w:rPr>
            </w:pPr>
          </w:p>
          <w:p w14:paraId="57343A0F">
            <w:pPr>
              <w:spacing w:line="300" w:lineRule="exact"/>
              <w:jc w:val="left"/>
              <w:rPr>
                <w:rFonts w:ascii="仿宋_GB2312" w:hAnsi="宋体" w:eastAsia="仿宋_GB2312"/>
                <w:color w:val="000000" w:themeColor="text1"/>
                <w:sz w:val="24"/>
                <w14:textFill>
                  <w14:solidFill>
                    <w14:schemeClr w14:val="tx1"/>
                  </w14:solidFill>
                </w14:textFill>
              </w:rPr>
            </w:pPr>
          </w:p>
          <w:p w14:paraId="65DADCD8">
            <w:pPr>
              <w:spacing w:line="300" w:lineRule="exact"/>
              <w:jc w:val="left"/>
              <w:rPr>
                <w:rFonts w:ascii="仿宋_GB2312" w:hAnsi="宋体" w:eastAsia="仿宋_GB2312"/>
                <w:color w:val="000000" w:themeColor="text1"/>
                <w:sz w:val="24"/>
                <w14:textFill>
                  <w14:solidFill>
                    <w14:schemeClr w14:val="tx1"/>
                  </w14:solidFill>
                </w14:textFill>
              </w:rPr>
            </w:pPr>
          </w:p>
          <w:p w14:paraId="52790BEB">
            <w:pPr>
              <w:spacing w:line="300" w:lineRule="exact"/>
              <w:jc w:val="left"/>
              <w:rPr>
                <w:rFonts w:ascii="仿宋_GB2312" w:hAnsi="宋体" w:eastAsia="仿宋_GB2312"/>
                <w:color w:val="000000" w:themeColor="text1"/>
                <w:sz w:val="24"/>
                <w14:textFill>
                  <w14:solidFill>
                    <w14:schemeClr w14:val="tx1"/>
                  </w14:solidFill>
                </w14:textFill>
              </w:rPr>
            </w:pPr>
          </w:p>
          <w:p w14:paraId="26F181CD">
            <w:pPr>
              <w:spacing w:line="300" w:lineRule="exact"/>
              <w:jc w:val="left"/>
              <w:rPr>
                <w:rFonts w:ascii="仿宋_GB2312" w:hAnsi="宋体" w:eastAsia="仿宋_GB2312"/>
                <w:color w:val="000000" w:themeColor="text1"/>
                <w:sz w:val="24"/>
                <w14:textFill>
                  <w14:solidFill>
                    <w14:schemeClr w14:val="tx1"/>
                  </w14:solidFill>
                </w14:textFill>
              </w:rPr>
            </w:pPr>
          </w:p>
          <w:p w14:paraId="45B8A562">
            <w:pPr>
              <w:spacing w:line="300" w:lineRule="exact"/>
              <w:jc w:val="left"/>
              <w:rPr>
                <w:rFonts w:ascii="仿宋_GB2312" w:hAnsi="宋体" w:eastAsia="仿宋_GB2312"/>
                <w:color w:val="000000" w:themeColor="text1"/>
                <w:sz w:val="24"/>
                <w14:textFill>
                  <w14:solidFill>
                    <w14:schemeClr w14:val="tx1"/>
                  </w14:solidFill>
                </w14:textFill>
              </w:rPr>
            </w:pPr>
          </w:p>
          <w:p w14:paraId="0CD6A7F3">
            <w:pPr>
              <w:spacing w:line="300" w:lineRule="exact"/>
              <w:jc w:val="left"/>
              <w:rPr>
                <w:rFonts w:ascii="仿宋_GB2312" w:hAnsi="宋体" w:eastAsia="仿宋_GB2312"/>
                <w:color w:val="000000" w:themeColor="text1"/>
                <w:sz w:val="24"/>
                <w14:textFill>
                  <w14:solidFill>
                    <w14:schemeClr w14:val="tx1"/>
                  </w14:solidFill>
                </w14:textFill>
              </w:rPr>
            </w:pPr>
          </w:p>
          <w:p w14:paraId="481BC9E0">
            <w:pPr>
              <w:spacing w:line="300" w:lineRule="exact"/>
              <w:jc w:val="left"/>
              <w:rPr>
                <w:rFonts w:ascii="仿宋_GB2312" w:hAnsi="宋体" w:eastAsia="仿宋_GB2312"/>
                <w:color w:val="000000" w:themeColor="text1"/>
                <w:sz w:val="24"/>
                <w14:textFill>
                  <w14:solidFill>
                    <w14:schemeClr w14:val="tx1"/>
                  </w14:solidFill>
                </w14:textFill>
              </w:rPr>
            </w:pPr>
          </w:p>
          <w:p w14:paraId="0DA83B21">
            <w:pPr>
              <w:spacing w:line="300" w:lineRule="exact"/>
              <w:jc w:val="left"/>
              <w:rPr>
                <w:rFonts w:ascii="仿宋_GB2312" w:hAnsi="宋体" w:eastAsia="仿宋_GB2312"/>
                <w:color w:val="000000" w:themeColor="text1"/>
                <w:sz w:val="24"/>
                <w14:textFill>
                  <w14:solidFill>
                    <w14:schemeClr w14:val="tx1"/>
                  </w14:solidFill>
                </w14:textFill>
              </w:rPr>
            </w:pPr>
          </w:p>
          <w:p w14:paraId="6E055D47">
            <w:pPr>
              <w:spacing w:line="300" w:lineRule="exact"/>
              <w:jc w:val="left"/>
              <w:rPr>
                <w:rFonts w:ascii="仿宋_GB2312" w:hAnsi="宋体" w:eastAsia="仿宋_GB2312"/>
                <w:color w:val="000000" w:themeColor="text1"/>
                <w:sz w:val="24"/>
                <w14:textFill>
                  <w14:solidFill>
                    <w14:schemeClr w14:val="tx1"/>
                  </w14:solidFill>
                </w14:textFill>
              </w:rPr>
            </w:pPr>
          </w:p>
          <w:p w14:paraId="5607460A">
            <w:pPr>
              <w:spacing w:line="300" w:lineRule="exact"/>
              <w:jc w:val="left"/>
              <w:rPr>
                <w:rFonts w:ascii="仿宋_GB2312" w:hAnsi="宋体" w:eastAsia="仿宋_GB2312"/>
                <w:color w:val="000000" w:themeColor="text1"/>
                <w:sz w:val="24"/>
                <w14:textFill>
                  <w14:solidFill>
                    <w14:schemeClr w14:val="tx1"/>
                  </w14:solidFill>
                </w14:textFill>
              </w:rPr>
            </w:pPr>
          </w:p>
          <w:p w14:paraId="742E693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D4CC222">
            <w:pPr>
              <w:spacing w:line="300" w:lineRule="exact"/>
              <w:ind w:firstLine="240" w:firstLineChars="100"/>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本着“从物理走向社会”的理念与实际相联系，提高学生学习物理的兴趣</w:t>
            </w:r>
          </w:p>
          <w:p w14:paraId="466B080A">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479834D7">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3FB4A31B">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tc>
        <w:tc>
          <w:tcPr>
            <w:tcW w:w="1010" w:type="dxa"/>
            <w:tcBorders>
              <w:top w:val="single" w:color="auto" w:sz="4" w:space="0"/>
              <w:left w:val="single" w:color="auto" w:sz="4" w:space="0"/>
              <w:right w:val="single" w:color="auto" w:sz="4" w:space="0"/>
            </w:tcBorders>
          </w:tcPr>
          <w:p w14:paraId="67B693A9">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r>
              <w:rPr>
                <w:rFonts w:hint="eastAsia" w:ascii="仿宋_GB2312" w:hAnsi="宋体" w:eastAsia="仿宋_GB2312"/>
                <w:color w:val="000000" w:themeColor="text1"/>
                <w:sz w:val="24"/>
                <w14:textFill>
                  <w14:solidFill>
                    <w14:schemeClr w14:val="tx1"/>
                  </w14:solidFill>
                </w14:textFill>
              </w:rPr>
              <w:t>：</w:t>
            </w:r>
          </w:p>
          <w:p w14:paraId="35A48CE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能否提出有价值的问题</w:t>
            </w:r>
          </w:p>
          <w:p w14:paraId="2681F39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07B4B6E">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1EFBCFA">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7767B50E">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3BCA0EDA">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BE1BFD4">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078BC24">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70B27ECB">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8773944">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B3F89F2">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76B429F2">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ABFA06E">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27D6A880">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4D08BB03">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45C9CB8F">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10F8A8B1">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r>
              <w:rPr>
                <w:rFonts w:hint="eastAsia" w:ascii="仿宋_GB2312" w:hAnsi="宋体" w:eastAsia="仿宋_GB2312"/>
                <w:color w:val="000000" w:themeColor="text1"/>
                <w:sz w:val="24"/>
                <w14:textFill>
                  <w14:solidFill>
                    <w14:schemeClr w14:val="tx1"/>
                  </w14:solidFill>
                </w14:textFill>
              </w:rPr>
              <w:t>：</w:t>
            </w:r>
          </w:p>
          <w:p w14:paraId="2AF8C522">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能否认真观察、操作、比较、独立思考等。</w:t>
            </w:r>
          </w:p>
          <w:p w14:paraId="4FE9E0C7">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3402223A">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5841B779">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17C434DF">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64461796">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69C2B4F5">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6FEA5D71">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39B7C2B5">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3564EC82">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24F7FB57">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45187375">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21314CC4">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09F11762">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38EE904E">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3AF4A1D5">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r>
              <w:rPr>
                <w:rFonts w:hint="eastAsia" w:ascii="仿宋_GB2312" w:hAnsi="宋体" w:eastAsia="仿宋_GB2312"/>
                <w:color w:val="000000" w:themeColor="text1"/>
                <w:sz w:val="24"/>
                <w14:textFill>
                  <w14:solidFill>
                    <w14:schemeClr w14:val="tx1"/>
                  </w14:solidFill>
                </w14:textFill>
              </w:rPr>
              <w:t>：</w:t>
            </w:r>
          </w:p>
          <w:p w14:paraId="4F9E3F7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能否清楚表达自己的思考，进行必要的抽象、概括、质疑等。</w:t>
            </w:r>
          </w:p>
          <w:p w14:paraId="1DA9B85D">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F255CD9">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6F8431A">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5237C3C">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3D29B914">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E9B21D3">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38F683D9">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E480A0C">
            <w:pPr>
              <w:spacing w:line="300" w:lineRule="exact"/>
              <w:rPr>
                <w:rFonts w:ascii="仿宋_GB2312" w:hAnsi="宋体" w:eastAsia="仿宋_GB2312"/>
                <w:b/>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定量评价（能力）：</w:t>
            </w:r>
          </w:p>
          <w:p w14:paraId="207FF03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知识技能的掌握以及解决问题的能力</w:t>
            </w:r>
          </w:p>
          <w:p w14:paraId="72D29281">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FFFF947">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1443D0D">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D7C2096">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D56F182">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3AC185E0">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C3D6F65">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F82212B">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FBFB962">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D1CCA53">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8FCFD09">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ABAFCB9">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47911BC">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173392E">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BA9804E">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D00B3F1">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8CB24F4">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AAA42B6">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C7BDD2F">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7949DC1">
            <w:pPr>
              <w:spacing w:line="300" w:lineRule="exact"/>
              <w:rPr>
                <w:rFonts w:ascii="仿宋_GB2312" w:hAnsi="宋体" w:eastAsia="仿宋_GB2312"/>
                <w:b/>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p>
          <w:p w14:paraId="234F453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能否通过回顾学习过程的概括，总结物理知识学习的方法经验</w:t>
            </w:r>
          </w:p>
          <w:p w14:paraId="6F215255">
            <w:pPr>
              <w:spacing w:line="300" w:lineRule="exact"/>
              <w:ind w:firstLine="480" w:firstLineChars="200"/>
              <w:rPr>
                <w:rFonts w:ascii="仿宋_GB2312" w:hAnsi="宋体" w:eastAsia="仿宋_GB2312"/>
                <w:color w:val="000000" w:themeColor="text1"/>
                <w:sz w:val="24"/>
                <w14:textFill>
                  <w14:solidFill>
                    <w14:schemeClr w14:val="tx1"/>
                  </w14:solidFill>
                </w14:textFill>
              </w:rPr>
            </w:pPr>
          </w:p>
        </w:tc>
        <w:tc>
          <w:tcPr>
            <w:tcW w:w="612" w:type="dxa"/>
            <w:gridSpan w:val="2"/>
            <w:tcBorders>
              <w:top w:val="single" w:color="auto" w:sz="4" w:space="0"/>
              <w:left w:val="single" w:color="auto" w:sz="4" w:space="0"/>
              <w:right w:val="single" w:color="auto" w:sz="4" w:space="0"/>
            </w:tcBorders>
            <w:vAlign w:val="center"/>
          </w:tcPr>
          <w:p w14:paraId="2048ACFC">
            <w:pPr>
              <w:ind w:firstLine="420" w:firstLineChars="200"/>
              <w:rPr>
                <w:rFonts w:ascii="宋体" w:hAnsi="宋体" w:eastAsia="宋体"/>
                <w:color w:val="000000" w:themeColor="text1"/>
                <w:szCs w:val="21"/>
                <w14:textFill>
                  <w14:solidFill>
                    <w14:schemeClr w14:val="tx1"/>
                  </w14:solidFill>
                </w14:textFill>
              </w:rPr>
            </w:pPr>
          </w:p>
        </w:tc>
      </w:tr>
    </w:tbl>
    <w:p w14:paraId="455CA4AA">
      <w:pPr>
        <w:jc w:val="center"/>
      </w:pPr>
    </w:p>
    <w:p w14:paraId="57B14C75">
      <w:pPr>
        <w:jc w:val="center"/>
      </w:pPr>
    </w:p>
    <w:p w14:paraId="176017A8">
      <w:pPr>
        <w:jc w:val="center"/>
      </w:pPr>
    </w:p>
    <w:p w14:paraId="10495B44">
      <w:pPr>
        <w:jc w:val="center"/>
      </w:pPr>
    </w:p>
    <w:p w14:paraId="688FEAFE">
      <w:pPr>
        <w:jc w:val="center"/>
      </w:pPr>
    </w:p>
    <w:p w14:paraId="436AA386">
      <w:pPr>
        <w:jc w:val="center"/>
      </w:pPr>
    </w:p>
    <w:p w14:paraId="31FA5DB7">
      <w:pPr>
        <w:jc w:val="center"/>
      </w:pPr>
    </w:p>
    <w:p w14:paraId="6CD5FBBD">
      <w:pPr>
        <w:jc w:val="center"/>
      </w:pPr>
    </w:p>
    <w:p w14:paraId="45F72964">
      <w:pPr>
        <w:jc w:val="center"/>
      </w:pPr>
    </w:p>
    <w:p w14:paraId="584D0625">
      <w:pPr>
        <w:jc w:val="center"/>
      </w:pPr>
    </w:p>
    <w:p w14:paraId="5508CC9B">
      <w:pPr>
        <w:jc w:val="center"/>
      </w:pPr>
    </w:p>
    <w:p w14:paraId="35278409">
      <w:pPr>
        <w:jc w:val="center"/>
      </w:pPr>
    </w:p>
    <w:p w14:paraId="0F860B1C">
      <w:pPr>
        <w:jc w:val="center"/>
      </w:pPr>
    </w:p>
    <w:p w14:paraId="19126525">
      <w:pPr>
        <w:jc w:val="center"/>
      </w:pPr>
    </w:p>
    <w:p w14:paraId="320A3431">
      <w:pPr>
        <w:jc w:val="center"/>
      </w:pPr>
    </w:p>
    <w:p w14:paraId="7E85A698">
      <w:pPr>
        <w:jc w:val="center"/>
      </w:pPr>
    </w:p>
    <w:p w14:paraId="0BB741D0">
      <w:pPr>
        <w:jc w:val="center"/>
      </w:pPr>
    </w:p>
    <w:p w14:paraId="58A457D9">
      <w:pPr>
        <w:jc w:val="center"/>
      </w:pPr>
    </w:p>
    <w:p w14:paraId="14A8E070">
      <w:pPr>
        <w:jc w:val="center"/>
      </w:pPr>
    </w:p>
    <w:p w14:paraId="38B13679">
      <w:pPr>
        <w:jc w:val="center"/>
      </w:pPr>
    </w:p>
    <w:p w14:paraId="37F1E129">
      <w:pPr>
        <w:jc w:val="center"/>
      </w:pPr>
    </w:p>
    <w:p w14:paraId="447EB99E">
      <w:pPr>
        <w:jc w:val="center"/>
      </w:pPr>
    </w:p>
    <w:p w14:paraId="07C76525">
      <w:pPr>
        <w:jc w:val="center"/>
      </w:pPr>
    </w:p>
    <w:p w14:paraId="18127167">
      <w:pPr>
        <w:jc w:val="center"/>
      </w:pPr>
    </w:p>
    <w:p w14:paraId="5245B109">
      <w:pPr>
        <w:jc w:val="center"/>
      </w:pPr>
    </w:p>
    <w:p w14:paraId="11E4BE04">
      <w:pPr>
        <w:jc w:val="center"/>
      </w:pPr>
    </w:p>
    <w:p w14:paraId="2CBCAB39">
      <w:pPr>
        <w:jc w:val="center"/>
      </w:pPr>
    </w:p>
    <w:p w14:paraId="1BC715BF">
      <w:pPr>
        <w:jc w:val="center"/>
      </w:pPr>
    </w:p>
    <w:p w14:paraId="682B0DBB">
      <w:pPr>
        <w:jc w:val="center"/>
      </w:pPr>
    </w:p>
    <w:p w14:paraId="08677F1A">
      <w:pPr>
        <w:jc w:val="center"/>
      </w:pPr>
    </w:p>
    <w:p w14:paraId="042AFB26">
      <w:pPr>
        <w:jc w:val="center"/>
      </w:pPr>
    </w:p>
    <w:p w14:paraId="596E5464">
      <w:pPr>
        <w:jc w:val="center"/>
      </w:pPr>
    </w:p>
    <w:p w14:paraId="57CA50DE">
      <w:pPr>
        <w:jc w:val="center"/>
      </w:pPr>
    </w:p>
    <w:p w14:paraId="3DB5335B">
      <w:pPr>
        <w:jc w:val="center"/>
      </w:pPr>
    </w:p>
    <w:p w14:paraId="4A918545"/>
    <w:p w14:paraId="5E7D6F18"/>
    <w:p w14:paraId="437CC029"/>
    <w:p w14:paraId="23E84E2B">
      <w:pPr>
        <w:tabs>
          <w:tab w:val="left" w:pos="1773"/>
        </w:tabs>
        <w:jc w:val="left"/>
      </w:pPr>
    </w:p>
    <w:p w14:paraId="5F6B63C7">
      <w:pPr>
        <w:tabs>
          <w:tab w:val="left" w:pos="1773"/>
        </w:tabs>
        <w:jc w:val="left"/>
      </w:pPr>
    </w:p>
    <w:p w14:paraId="5C0E6AE5">
      <w:pPr>
        <w:tabs>
          <w:tab w:val="left" w:pos="1773"/>
        </w:tabs>
        <w:jc w:val="left"/>
      </w:pPr>
    </w:p>
    <w:sectPr>
      <w:pgSz w:w="11906" w:h="16838"/>
      <w:pgMar w:top="2098" w:right="1474" w:bottom="1985" w:left="1588" w:header="0"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600000000000000"/>
    <w:charset w:val="86"/>
    <w:family w:val="auto"/>
    <w:pitch w:val="default"/>
    <w:sig w:usb0="00000000" w:usb1="00000000" w:usb2="00000012" w:usb3="00000000" w:csb0="0016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38C813"/>
    <w:multiLevelType w:val="singleLevel"/>
    <w:tmpl w:val="8F38C813"/>
    <w:lvl w:ilvl="0" w:tentative="0">
      <w:start w:val="1"/>
      <w:numFmt w:val="decimal"/>
      <w:lvlText w:val="%1."/>
      <w:lvlJc w:val="left"/>
      <w:pPr>
        <w:tabs>
          <w:tab w:val="left" w:pos="312"/>
        </w:tabs>
      </w:pPr>
    </w:lvl>
  </w:abstractNum>
  <w:abstractNum w:abstractNumId="1">
    <w:nsid w:val="1BF5188D"/>
    <w:multiLevelType w:val="singleLevel"/>
    <w:tmpl w:val="1BF5188D"/>
    <w:lvl w:ilvl="0" w:tentative="0">
      <w:start w:val="1"/>
      <w:numFmt w:val="decimal"/>
      <w:lvlText w:val="%1."/>
      <w:lvlJc w:val="left"/>
      <w:pPr>
        <w:tabs>
          <w:tab w:val="left" w:pos="312"/>
        </w:tabs>
      </w:pPr>
    </w:lvl>
  </w:abstractNum>
  <w:abstractNum w:abstractNumId="2">
    <w:nsid w:val="69C30209"/>
    <w:multiLevelType w:val="singleLevel"/>
    <w:tmpl w:val="69C30209"/>
    <w:lvl w:ilvl="0" w:tentative="0">
      <w:start w:val="3"/>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2ODI0ZGQxNjYxMzBhMDMzNzI3NzAwOWI5NDJlZmMifQ=="/>
  </w:docVars>
  <w:rsids>
    <w:rsidRoot w:val="2DDC0CB2"/>
    <w:rsid w:val="002719B3"/>
    <w:rsid w:val="00383032"/>
    <w:rsid w:val="005B0131"/>
    <w:rsid w:val="0065040C"/>
    <w:rsid w:val="00A73404"/>
    <w:rsid w:val="00B010B9"/>
    <w:rsid w:val="00B4666A"/>
    <w:rsid w:val="00D2272E"/>
    <w:rsid w:val="02BC3862"/>
    <w:rsid w:val="03824AAC"/>
    <w:rsid w:val="03D348AC"/>
    <w:rsid w:val="09130588"/>
    <w:rsid w:val="09622C8A"/>
    <w:rsid w:val="0BA13F3D"/>
    <w:rsid w:val="0C4A0131"/>
    <w:rsid w:val="0D474670"/>
    <w:rsid w:val="0D9E0B7A"/>
    <w:rsid w:val="0F0C791F"/>
    <w:rsid w:val="106F0166"/>
    <w:rsid w:val="148A7C64"/>
    <w:rsid w:val="18506ACF"/>
    <w:rsid w:val="19B117EF"/>
    <w:rsid w:val="1AC4759E"/>
    <w:rsid w:val="1C273FEB"/>
    <w:rsid w:val="22623FCE"/>
    <w:rsid w:val="297350C5"/>
    <w:rsid w:val="2C136339"/>
    <w:rsid w:val="2DDC0CB2"/>
    <w:rsid w:val="33FF78B0"/>
    <w:rsid w:val="34D13DAF"/>
    <w:rsid w:val="374B6384"/>
    <w:rsid w:val="381C20D2"/>
    <w:rsid w:val="38C622F0"/>
    <w:rsid w:val="399C1237"/>
    <w:rsid w:val="39FF7EFD"/>
    <w:rsid w:val="3B673FAC"/>
    <w:rsid w:val="3B954675"/>
    <w:rsid w:val="3CC2593E"/>
    <w:rsid w:val="408E3298"/>
    <w:rsid w:val="41DA54D8"/>
    <w:rsid w:val="42DE2DA6"/>
    <w:rsid w:val="45320C5B"/>
    <w:rsid w:val="49290AF3"/>
    <w:rsid w:val="4A9326C8"/>
    <w:rsid w:val="4BDC009E"/>
    <w:rsid w:val="4CAF130F"/>
    <w:rsid w:val="4D4F574C"/>
    <w:rsid w:val="4E165AE9"/>
    <w:rsid w:val="4FE43BD6"/>
    <w:rsid w:val="50025BF9"/>
    <w:rsid w:val="51F24178"/>
    <w:rsid w:val="54375424"/>
    <w:rsid w:val="5647080A"/>
    <w:rsid w:val="5A076409"/>
    <w:rsid w:val="5AC624B2"/>
    <w:rsid w:val="5C6F4617"/>
    <w:rsid w:val="5CD050B5"/>
    <w:rsid w:val="5E473A9D"/>
    <w:rsid w:val="5FE03315"/>
    <w:rsid w:val="6267026A"/>
    <w:rsid w:val="62AC2121"/>
    <w:rsid w:val="62C92CD3"/>
    <w:rsid w:val="65AC0421"/>
    <w:rsid w:val="662E109F"/>
    <w:rsid w:val="668A09CB"/>
    <w:rsid w:val="66990686"/>
    <w:rsid w:val="66AD6DFD"/>
    <w:rsid w:val="68243E7A"/>
    <w:rsid w:val="6828049B"/>
    <w:rsid w:val="6D172E93"/>
    <w:rsid w:val="6E0472B5"/>
    <w:rsid w:val="6E8842D7"/>
    <w:rsid w:val="6EC922AC"/>
    <w:rsid w:val="6FBD3BBF"/>
    <w:rsid w:val="70BA1EAD"/>
    <w:rsid w:val="70D10A62"/>
    <w:rsid w:val="70E3044E"/>
    <w:rsid w:val="71C50B09"/>
    <w:rsid w:val="72785B7B"/>
    <w:rsid w:val="74A42141"/>
    <w:rsid w:val="75074DF7"/>
    <w:rsid w:val="75E874BC"/>
    <w:rsid w:val="76D57A40"/>
    <w:rsid w:val="793F5645"/>
    <w:rsid w:val="7ADE0E8D"/>
    <w:rsid w:val="7B9652C4"/>
    <w:rsid w:val="7C093C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Emphasis"/>
    <w:basedOn w:val="6"/>
    <w:qFormat/>
    <w:uiPriority w:val="0"/>
    <w:rPr>
      <w:i/>
    </w:rPr>
  </w:style>
  <w:style w:type="character" w:customStyle="1" w:styleId="8">
    <w:name w:val="批注框文本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880</Words>
  <Characters>890</Characters>
  <Lines>14</Lines>
  <Paragraphs>29</Paragraphs>
  <TotalTime>3</TotalTime>
  <ScaleCrop>false</ScaleCrop>
  <LinksUpToDate>false</LinksUpToDate>
  <CharactersWithSpaces>906</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2023-08-01T12:46:00Z</dcterms:created>
  <dc:creator>诗秋</dc:creator>
  <cp:lastModifiedBy>金铭</cp:lastModifiedBy>
  <dcterms:modified xsi:type="dcterms:W3CDTF">2024-12-20T00:55:33Z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52C0F80262FC49B1AD3B9F301D788DC4_11</vt:lpwstr>
  </property>
</Properties>
</file>